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03" w:rsidRDefault="00EF2F03" w:rsidP="00EF2F03">
      <w:pPr>
        <w:pStyle w:val="1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Заключение о результатах публичных слушаний, </w:t>
      </w:r>
    </w:p>
    <w:p w:rsidR="00EF2F03" w:rsidRDefault="00EF2F03" w:rsidP="00EF2F03">
      <w:pPr>
        <w:pStyle w:val="1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состоявшихся 02.06.2016</w:t>
      </w:r>
    </w:p>
    <w:p w:rsidR="00EF2F03" w:rsidRDefault="00EF2F03" w:rsidP="00EF2F03">
      <w:pPr>
        <w:pStyle w:val="1"/>
        <w:ind w:left="0"/>
        <w:jc w:val="center"/>
        <w:rPr>
          <w:sz w:val="16"/>
          <w:szCs w:val="16"/>
        </w:rPr>
      </w:pPr>
    </w:p>
    <w:p w:rsidR="00EF2F03" w:rsidRDefault="00EF2F03" w:rsidP="00EF2F03">
      <w:pPr>
        <w:ind w:firstLine="708"/>
        <w:jc w:val="both"/>
        <w:rPr>
          <w:sz w:val="28"/>
          <w:szCs w:val="28"/>
        </w:rPr>
      </w:pPr>
    </w:p>
    <w:p w:rsidR="00EF2F03" w:rsidRDefault="00EF2F03" w:rsidP="00EF2F03">
      <w:pPr>
        <w:ind w:firstLine="708"/>
        <w:jc w:val="both"/>
        <w:rPr>
          <w:sz w:val="28"/>
          <w:szCs w:val="28"/>
        </w:rPr>
      </w:pPr>
    </w:p>
    <w:p w:rsidR="00EF2F03" w:rsidRDefault="00EF2F03" w:rsidP="00EF2F03">
      <w:pPr>
        <w:ind w:firstLine="708"/>
        <w:jc w:val="both"/>
        <w:rPr>
          <w:sz w:val="28"/>
          <w:szCs w:val="28"/>
        </w:rPr>
      </w:pPr>
    </w:p>
    <w:p w:rsidR="00EF2F03" w:rsidRDefault="00EF2F03" w:rsidP="00EF2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июня 2016 года в </w:t>
      </w:r>
      <w:r>
        <w:rPr>
          <w:rFonts w:eastAsia="Calibri"/>
          <w:sz w:val="28"/>
          <w:szCs w:val="28"/>
        </w:rPr>
        <w:t xml:space="preserve">МБОУ ДОД Дом Детского творчества </w:t>
      </w:r>
      <w:r>
        <w:rPr>
          <w:sz w:val="28"/>
          <w:szCs w:val="28"/>
        </w:rPr>
        <w:t xml:space="preserve">под председательством </w:t>
      </w:r>
      <w:proofErr w:type="spellStart"/>
      <w:r>
        <w:rPr>
          <w:sz w:val="28"/>
          <w:szCs w:val="28"/>
        </w:rPr>
        <w:t>Гордова</w:t>
      </w:r>
      <w:proofErr w:type="spellEnd"/>
      <w:r>
        <w:rPr>
          <w:sz w:val="28"/>
          <w:szCs w:val="28"/>
        </w:rPr>
        <w:t xml:space="preserve"> Сергея Валентиновича - главного архитектора города Азова состоялись публичные слушания по рассмотрению проекта решения Азовской городской Думы «О   целесообразности    изменения   границ   муниципального   образования «Город Азов».</w:t>
      </w:r>
    </w:p>
    <w:p w:rsidR="00EF2F03" w:rsidRDefault="00EF2F03" w:rsidP="00EF2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депутаты Азовской городской Думы, муниципальные служащие аппарата администрации, структурных подразделений и отраслевых (функциональных) органов администрации,  руководители муниципальных предприятий и учреждений, инвесторы, представители общественных организаций, органов территориального общественного самоуправления, средств массовой информации, жители города Азова. Всего в публичных слушаниях приняли участие 70 человек.</w:t>
      </w:r>
    </w:p>
    <w:p w:rsidR="00EF2F03" w:rsidRDefault="00EF2F03" w:rsidP="00EF2F03">
      <w:pPr>
        <w:ind w:firstLine="360"/>
        <w:jc w:val="both"/>
        <w:rPr>
          <w:sz w:val="28"/>
        </w:rPr>
      </w:pPr>
      <w:r>
        <w:rPr>
          <w:sz w:val="28"/>
          <w:szCs w:val="28"/>
        </w:rPr>
        <w:t>С докладом по вопросу «О   целесообразности    изменения   границ   муниципального   образования «Город Азов» выступил</w:t>
      </w:r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Гордов</w:t>
      </w:r>
      <w:proofErr w:type="spellEnd"/>
      <w:r>
        <w:rPr>
          <w:sz w:val="28"/>
          <w:szCs w:val="28"/>
        </w:rPr>
        <w:t xml:space="preserve"> Сергей Валентинович - главный архитектор города Азова</w:t>
      </w:r>
      <w:r>
        <w:rPr>
          <w:sz w:val="28"/>
        </w:rPr>
        <w:t>.</w:t>
      </w:r>
    </w:p>
    <w:p w:rsidR="00EF2F03" w:rsidRDefault="00EF2F03" w:rsidP="00EF2F03">
      <w:pPr>
        <w:ind w:firstLine="360"/>
        <w:jc w:val="both"/>
        <w:rPr>
          <w:sz w:val="28"/>
        </w:rPr>
      </w:pPr>
      <w:r>
        <w:rPr>
          <w:sz w:val="28"/>
        </w:rPr>
        <w:t xml:space="preserve">В обсуждении доклада приняли участие: </w:t>
      </w:r>
      <w:proofErr w:type="spellStart"/>
      <w:r>
        <w:rPr>
          <w:sz w:val="28"/>
        </w:rPr>
        <w:t>Голованев</w:t>
      </w:r>
      <w:proofErr w:type="spellEnd"/>
      <w:r>
        <w:rPr>
          <w:sz w:val="28"/>
        </w:rPr>
        <w:t xml:space="preserve"> Ю.П. – заместитель председателя Азовской городской Думы; Бондаренко О.В. – помощник депутата Байер Е.А.; Пономарев О.В. – депутат Азовской городской Думы; Симаков И.Б. - депутат Азовской городской Думы; Пшеничный А.А. - депутат Азовской городской Думы; Шаталов С.Н. – начальник юридического отдела администрации города Азова.</w:t>
      </w:r>
    </w:p>
    <w:p w:rsidR="00EF2F03" w:rsidRDefault="00EF2F03" w:rsidP="00EF2F03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Большинство присутствующих не поддержали проект </w:t>
      </w:r>
      <w:r>
        <w:rPr>
          <w:sz w:val="28"/>
          <w:szCs w:val="28"/>
        </w:rPr>
        <w:t>решения Азовской городской Думы «О   целесообразности    изменения   границ   муниципального   образования «Город Азов».</w:t>
      </w:r>
    </w:p>
    <w:p w:rsidR="00EF2F03" w:rsidRDefault="00EF2F03" w:rsidP="00EF2F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Учитывая имеющиеся замечания, в принятом заключении о результатах публичных слушаний вопрос о   целесообразности    изменения   границ   муниципального   образования «Город Азов» был отклонен.</w:t>
      </w:r>
    </w:p>
    <w:p w:rsidR="00EF2F03" w:rsidRDefault="00EF2F03" w:rsidP="00EF2F03">
      <w:pPr>
        <w:ind w:firstLine="708"/>
        <w:jc w:val="both"/>
        <w:rPr>
          <w:sz w:val="28"/>
          <w:szCs w:val="28"/>
        </w:rPr>
      </w:pPr>
    </w:p>
    <w:p w:rsidR="00EF2F03" w:rsidRDefault="00EF2F03" w:rsidP="00EF2F03">
      <w:pPr>
        <w:ind w:firstLine="708"/>
        <w:jc w:val="both"/>
        <w:rPr>
          <w:sz w:val="28"/>
          <w:szCs w:val="28"/>
        </w:rPr>
      </w:pPr>
    </w:p>
    <w:p w:rsidR="00703A76" w:rsidRDefault="00703A76">
      <w:bookmarkStart w:id="0" w:name="_GoBack"/>
      <w:bookmarkEnd w:id="0"/>
    </w:p>
    <w:sectPr w:rsidR="007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DB"/>
    <w:rsid w:val="00703A76"/>
    <w:rsid w:val="00CB0FDB"/>
    <w:rsid w:val="00E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EF2F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EF2F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3</cp:revision>
  <dcterms:created xsi:type="dcterms:W3CDTF">2016-06-07T13:10:00Z</dcterms:created>
  <dcterms:modified xsi:type="dcterms:W3CDTF">2016-06-07T13:10:00Z</dcterms:modified>
</cp:coreProperties>
</file>