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C60" w:rsidRDefault="00086C60" w:rsidP="00086C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Pr="0056212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086C60" w:rsidRDefault="00086C60" w:rsidP="00086C6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 города Азова</w:t>
      </w:r>
    </w:p>
    <w:p w:rsidR="00086C60" w:rsidRDefault="00086C60" w:rsidP="00086C6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_________________В.В.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086C60" w:rsidRDefault="00086C60" w:rsidP="00086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«12</w:t>
      </w:r>
      <w:r>
        <w:rPr>
          <w:rFonts w:ascii="Times New Roman" w:hAnsi="Times New Roman" w:cs="Times New Roman"/>
          <w:sz w:val="28"/>
          <w:szCs w:val="28"/>
        </w:rPr>
        <w:t>»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6C60" w:rsidRDefault="00086C60" w:rsidP="00086C6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86C60" w:rsidRPr="00BF2AD5" w:rsidRDefault="00086C60" w:rsidP="00086C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2AD5">
        <w:rPr>
          <w:rFonts w:ascii="Times New Roman" w:hAnsi="Times New Roman" w:cs="Times New Roman"/>
          <w:b/>
          <w:sz w:val="28"/>
          <w:szCs w:val="28"/>
        </w:rPr>
        <w:t>КОМПЛЕКСНЫЙ ПЛАН</w:t>
      </w:r>
    </w:p>
    <w:p w:rsidR="00086C60" w:rsidRDefault="00086C60" w:rsidP="0008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действий постоянно действующего координационного совещания по обеспечению правопорядка </w:t>
      </w:r>
    </w:p>
    <w:p w:rsidR="00086C60" w:rsidRDefault="00086C60" w:rsidP="00086C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Азове на 201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394EC3" w:rsidRDefault="00394EC3"/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817"/>
        <w:gridCol w:w="8222"/>
        <w:gridCol w:w="2976"/>
        <w:gridCol w:w="3119"/>
      </w:tblGrid>
      <w:tr w:rsidR="00086C60" w:rsidTr="0058508E"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086C60" w:rsidTr="0058508E"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86C60" w:rsidTr="0058508E">
        <w:tc>
          <w:tcPr>
            <w:tcW w:w="15134" w:type="dxa"/>
            <w:gridSpan w:val="4"/>
          </w:tcPr>
          <w:p w:rsidR="00086C60" w:rsidRPr="004E51A4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4E51A4">
              <w:rPr>
                <w:rFonts w:ascii="Times New Roman" w:hAnsi="Times New Roman" w:cs="Times New Roman"/>
                <w:b/>
                <w:sz w:val="28"/>
                <w:szCs w:val="28"/>
              </w:rPr>
              <w:t>По повышению эффективности борьбы с организованной преступностью, обеспечению общественной безопасности, правопорядка и законности, защиты конституционных прав и свобод граждан</w:t>
            </w:r>
          </w:p>
        </w:tc>
      </w:tr>
      <w:tr w:rsidR="00086C60" w:rsidTr="0058508E"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8222" w:type="dxa"/>
          </w:tcPr>
          <w:p w:rsidR="00086C60" w:rsidRPr="00C3656F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Представить председателю постоянно действующего координационного совещания по обеспечению правопорядка в городе Азове информацию: «Об эффективности работы постоянно действующего координационного совещания по обеспечению правопорядка в городе Азове в 2016 году и мерах по повышению результативности принятых решений».</w:t>
            </w:r>
          </w:p>
        </w:tc>
        <w:tc>
          <w:tcPr>
            <w:tcW w:w="2976" w:type="dxa"/>
          </w:tcPr>
          <w:p w:rsidR="00086C60" w:rsidRPr="000D5B7E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28.02.2016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И.Н.</w:t>
            </w:r>
          </w:p>
        </w:tc>
      </w:tr>
      <w:tr w:rsidR="00086C60" w:rsidTr="0058508E"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на заседании постоянно действующего координационного совещания по обеспечению правопорядка в городе Азове вопрос «Об организации взаимодействия судебных приставов при проведении резонансных (опасных для жизни) исполнительных действий в рамках исполнительных производств,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находящихся на исполнении в Азовском районном отделе судебных приставов УФССП России по Ростовской области с ГКО «Азовское», Межмуниципальным отделом МВД России «Азовский», а также с Народной дружиной города Азова».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</w:t>
            </w:r>
            <w:r w:rsidRPr="005850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</w:tr>
      <w:tr w:rsidR="00086C60" w:rsidTr="0058508E"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«Об эффективности использования аппаратно-программного комплекса «Безопасный город» по обеспечению охраны общественного порядка на территории города Азова».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Тищенко Н.Г.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086C60" w:rsidTr="0058508E">
        <w:trPr>
          <w:trHeight w:val="2600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 мерах по обеспечению безопасности, выявлению и предотвращению угроз совершения террористических актов в период подготовки и проведения дополнительных выборов депутата Азовской городской Думы шестого созыва по одномандатному избирательному округу №4 10 сентября 2017 года».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Михайлов В.В. 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60" w:rsidTr="0058508E">
        <w:trPr>
          <w:trHeight w:val="1971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«Об эффективности проводимых мероприятий по предупреждению повторных преступлений и правонарушений со стороны лиц, осужденных к наказаниям и мерам уголовно-правового характера без изоляции от общества».</w:t>
            </w:r>
          </w:p>
        </w:tc>
        <w:tc>
          <w:tcPr>
            <w:tcW w:w="2976" w:type="dxa"/>
          </w:tcPr>
          <w:p w:rsidR="00086C60" w:rsidRPr="004039C5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Бирюков С.Г.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60" w:rsidTr="0058508E">
        <w:trPr>
          <w:trHeight w:val="1680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мониторинг правоприменения Областного закона от 25 октября 2002 г. №273-ЗС «Об административных правонарушениях» в части возбуждения дел об административных правонарушениях, посягающих на общественный порядок и общественную безопасность.</w:t>
            </w:r>
          </w:p>
        </w:tc>
        <w:tc>
          <w:tcPr>
            <w:tcW w:w="2976" w:type="dxa"/>
          </w:tcPr>
          <w:p w:rsidR="00086C60" w:rsidRPr="00432A4B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97">
              <w:rPr>
                <w:rFonts w:ascii="Times New Roman" w:hAnsi="Times New Roman" w:cs="Times New Roman"/>
                <w:sz w:val="28"/>
                <w:szCs w:val="28"/>
              </w:rPr>
              <w:t>Рябоконь А.Н.</w:t>
            </w:r>
          </w:p>
          <w:p w:rsidR="00086C60" w:rsidRPr="008F6F97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Ипполитов В.В.</w:t>
            </w:r>
          </w:p>
        </w:tc>
      </w:tr>
      <w:tr w:rsidR="00086C60" w:rsidTr="0058508E">
        <w:trPr>
          <w:trHeight w:val="36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8222" w:type="dxa"/>
          </w:tcPr>
          <w:p w:rsidR="00086C60" w:rsidRPr="000008BC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своевременное информирование администрации города Азова о намерениях проникновения в органы местного самоуправления лиц, из числа организованных преступных групп и их соучастников.</w:t>
            </w:r>
          </w:p>
        </w:tc>
        <w:tc>
          <w:tcPr>
            <w:tcW w:w="2976" w:type="dxa"/>
          </w:tcPr>
          <w:p w:rsidR="00086C60" w:rsidRPr="00A679A2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Ващенко А.А.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С.В.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А.В.</w:t>
            </w:r>
          </w:p>
        </w:tc>
      </w:tr>
      <w:tr w:rsidR="00086C60" w:rsidTr="0058508E">
        <w:tc>
          <w:tcPr>
            <w:tcW w:w="15134" w:type="dxa"/>
            <w:gridSpan w:val="4"/>
          </w:tcPr>
          <w:p w:rsidR="00086C60" w:rsidRPr="00CA5C7F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t>2. По профилактике экстремизма</w:t>
            </w:r>
          </w:p>
        </w:tc>
      </w:tr>
      <w:tr w:rsidR="00086C60" w:rsidTr="0058508E">
        <w:trPr>
          <w:trHeight w:val="3802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 совершенствовании взаимодействия правоохранительных органов и органов местного самоуправления муниципального образования «Город Азов» по своевременному выявлению и пресечению фактов деструктивной деятельности экстремистских движений и международных террористических организаций по разжиганию межнациональной розни и дестабилизации социально-политической обстановки на территории города Азова и мерах по повышению эффективности мониторинга и прогнозирования уровня конфликтности в межнациональных отношениях через социальные сети Интернет».</w:t>
            </w:r>
          </w:p>
        </w:tc>
        <w:tc>
          <w:tcPr>
            <w:tcW w:w="2976" w:type="dxa"/>
          </w:tcPr>
          <w:p w:rsidR="00086C60" w:rsidRPr="00B32DC4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Буряк С.В.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  <w:p w:rsidR="00086C60" w:rsidRPr="008F6F97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6F97"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60" w:rsidTr="0058508E">
        <w:trPr>
          <w:trHeight w:val="1915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8222" w:type="dxa"/>
          </w:tcPr>
          <w:p w:rsidR="00086C60" w:rsidRPr="001B4A7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«Об эффективности участия казачьих формирований и народных дружин в охране общественного порядка и необходимости использования их потенциала в работе по противодействию экстремизма и терроризма».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И.Н.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60" w:rsidTr="0058508E"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реализацию соответствующих мероприятий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этапа комплексного плана действий муниципального образования «Город Азов», органов исполнительной власти муниципального образования «Город Азов» по реализации Стратегии противодействия экстремизму в Российской Федерации до 2025 года на территории города Азова.</w:t>
            </w:r>
          </w:p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60" w:rsidRPr="001B4A7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результатах работы информировать председателя постоянно действующего координационного совещания по обеспечению правопорядка в городе Азове. 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комплексному плану по реализации Стратегии противодействия экстремизму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05.04.2017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05.06.2017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05.10.2017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05.12.2017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Высавская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И.С.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Юхнов Н.Е.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Дзюба И.Н.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Мирошникова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Г.Д.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Половинко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60" w:rsidTr="0058508E">
        <w:trPr>
          <w:trHeight w:val="6503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представление председателю постоянно действующего координационного совещания по обеспечению правопорядка в городе Азове информации о:</w:t>
            </w:r>
          </w:p>
          <w:p w:rsidR="00086C60" w:rsidRDefault="00086C60" w:rsidP="00086C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фактах деятельности на территории города Азова зарубежных этнокультурных и религиозных организаций, религиозных общин радикального толка, распространяющих экстремистские идеи среди населения, в том числе в молодежной среде;</w:t>
            </w:r>
          </w:p>
          <w:p w:rsidR="00086C60" w:rsidRDefault="00086C60" w:rsidP="00086C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случаях проявления этнического и религиозного экстремизма, конфликтных ситуациях на межэтнической или религиозной почве, а также бытовых разногласиях, способствовавших росту экстремистских настроений, разжиганию межэтнической розни;</w:t>
            </w:r>
          </w:p>
          <w:p w:rsidR="00086C60" w:rsidRDefault="00086C60" w:rsidP="00086C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преступлениях и расследовании уголовных дел экстремистской направленности;</w:t>
            </w:r>
          </w:p>
          <w:p w:rsidR="00086C60" w:rsidRDefault="00086C60" w:rsidP="00086C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возникших проблемах взаимодействия с органами местного самоуправления муниципального образования «Город Азов» в вопросах противодействию экстремизму;</w:t>
            </w:r>
          </w:p>
          <w:p w:rsidR="00086C60" w:rsidRPr="00CB662A" w:rsidRDefault="00086C60" w:rsidP="00086C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предложениях по совершенствованию деятельности в сфере противодействия экстремизму.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05.06.2017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05.12.2017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086C60" w:rsidTr="0058508E"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Проинформировать председателя постоянно действующего координационного совещания по обеспечению правопорядка в городе Азове о результатах работы, проведенной в 2016 году в образовательных организациях, расположенных на территории города Азове, по формированию у обучающихся неприятия идеологии национального, расового и религиозного экстремизма.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086C60" w:rsidTr="0058508E">
        <w:tc>
          <w:tcPr>
            <w:tcW w:w="15134" w:type="dxa"/>
            <w:gridSpan w:val="4"/>
          </w:tcPr>
          <w:p w:rsidR="00086C60" w:rsidRPr="00CA5C7F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t>3. По профилактике коррупции</w:t>
            </w:r>
          </w:p>
        </w:tc>
      </w:tr>
      <w:tr w:rsidR="00086C60" w:rsidTr="0058508E">
        <w:tc>
          <w:tcPr>
            <w:tcW w:w="817" w:type="dxa"/>
          </w:tcPr>
          <w:p w:rsidR="00086C60" w:rsidRPr="000F3167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16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8222" w:type="dxa"/>
          </w:tcPr>
          <w:p w:rsidR="00086C60" w:rsidRPr="0058508E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508E">
              <w:rPr>
                <w:rFonts w:ascii="Times New Roman" w:hAnsi="Times New Roman" w:cs="Times New Roman"/>
                <w:sz w:val="28"/>
                <w:szCs w:val="28"/>
              </w:rPr>
              <w:t>Провести мониторинг правоприменения части 3 статьи 8 Областного закона от 12 мая 2009 г. №218-ЗС «О противодействии коррупции в Ростовской области» в части введения антикоррупционных стандартов органами местного самоуправления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 образования «Город Азов»</w:t>
            </w:r>
          </w:p>
        </w:tc>
        <w:tc>
          <w:tcPr>
            <w:tcW w:w="2976" w:type="dxa"/>
          </w:tcPr>
          <w:p w:rsidR="00086C60" w:rsidRPr="000F3167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086C60" w:rsidRPr="000F3167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Д.Е.</w:t>
            </w:r>
          </w:p>
        </w:tc>
      </w:tr>
      <w:tr w:rsidR="00086C60" w:rsidTr="0058508E">
        <w:trPr>
          <w:trHeight w:val="3131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Обеспечить направление в отдел организационной работы и противодействия коррупции администрации города Азова копии представлений об устранении обстоятельств, способствовавших совершенно коррупционных преступлений, внесенных должностными лицами следственного отдела по городу Азов СУ СК Российской Федерации по Ростовской области в органы местного самоуправления муниципального образования «Город Азов» и их должностным лицам в порядке, предусмотренном частью 2 статьи 158 Уголовно-процессуального кодекса Российской Федерации, для осуществления последующего контроля за ходом их рассмотрения и принятия мер по ним.</w:t>
            </w:r>
          </w:p>
        </w:tc>
        <w:tc>
          <w:tcPr>
            <w:tcW w:w="2976" w:type="dxa"/>
          </w:tcPr>
          <w:p w:rsidR="00086C60" w:rsidRPr="00E03E67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Незамедлительно после внесения представлений, в течении года</w:t>
            </w:r>
          </w:p>
        </w:tc>
        <w:tc>
          <w:tcPr>
            <w:tcW w:w="3119" w:type="dxa"/>
          </w:tcPr>
          <w:p w:rsidR="00086C60" w:rsidRPr="0080472B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А.В.</w:t>
            </w:r>
          </w:p>
        </w:tc>
      </w:tr>
      <w:tr w:rsidR="00086C60" w:rsidTr="0058508E">
        <w:trPr>
          <w:trHeight w:val="1964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Проанализировать состояние работы и межведомственного взаимодействия по выявлению, пресечению и раскрытию коррупционных проявлений на территории города Азова.</w:t>
            </w:r>
          </w:p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информировать председателя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20.12.2017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Д.Е.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А.В.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086C60" w:rsidTr="0058508E"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опубликование и размещение в средствах массовой информации и на официальном Интернет-сайте администрации города Азова информационно-аналитических материалов о реализации в городе Азове мероприятий по противодействию коррупции и их результатах, а также информирование граждан о порядке действий при столкновении с фактами коррупции.</w:t>
            </w:r>
          </w:p>
          <w:p w:rsidR="00086C60" w:rsidRPr="00041A0D" w:rsidRDefault="00086C60" w:rsidP="00086C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 результатах работы соответствующих правоохранительных, правоприменительных, судебных органов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041A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полугодии 2017 и за 2017 год проинформировать председателя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 менее 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одного раза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  <w:p w:rsidR="00086C60" w:rsidRPr="00644B41" w:rsidRDefault="00086C60" w:rsidP="0008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60" w:rsidRDefault="00086C60" w:rsidP="0008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60" w:rsidRDefault="00086C60" w:rsidP="00086C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15.07.2017</w:t>
            </w:r>
          </w:p>
          <w:p w:rsidR="00086C60" w:rsidRPr="00644B41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15.01.2018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Шевченко Д.Е.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60" w:rsidTr="0058508E">
        <w:trPr>
          <w:trHeight w:val="1113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3.5.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результаты рассмотрения обращений граждан, связанных с сообщениями о коррупционных проявлениях, противоправных действиях сотрудников правоохранительных и надзорных органов, в том числе поступивших на «телефоны доверия».</w:t>
            </w:r>
          </w:p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Обобщенную информацию направлять председателю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01.03.2017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01.08.2017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Шевченко Д.Е.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60" w:rsidTr="0058508E">
        <w:tc>
          <w:tcPr>
            <w:tcW w:w="15134" w:type="dxa"/>
            <w:gridSpan w:val="4"/>
          </w:tcPr>
          <w:p w:rsidR="00086C60" w:rsidRPr="00CA5C7F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t>4. По повышению эффективности борьбы с наркопреступлениями</w:t>
            </w:r>
          </w:p>
        </w:tc>
      </w:tr>
      <w:tr w:rsidR="00086C60" w:rsidTr="0058508E">
        <w:trPr>
          <w:trHeight w:val="1964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8222" w:type="dxa"/>
          </w:tcPr>
          <w:p w:rsidR="00086C60" w:rsidRPr="00E00F7A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проведение качественных поисково-аналитических мероприятий в сети Интернет в целях своевременного обнаружения материалов, содержащих рецепты и способы самостоятельного изготовления наркотических средств и их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прекурсоров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кустарных условиях, инициировать ограничение доступа к этим материалам.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60" w:rsidTr="0058508E">
        <w:trPr>
          <w:trHeight w:val="1113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комплексных оперативно-профилактических (розыскных) мероприятий, направленных на выявление и пресечение деятельности организованных групп и преступных сообществ, действующих в сфере незаконного оборота наркотиков, в том числе сформированных по этническому принципу.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086C60" w:rsidTr="0058508E">
        <w:trPr>
          <w:trHeight w:val="2161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комплекс совместных мероприятий по выявлению и ликвидации очагов произрастания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растений (дикорастущих и незаконно культивируемых) на территории муниципального образования «Город Азов», привлечению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  ответственности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лиц, занимающихся их выращиванием и сбором, установлению мест хранения изготовленных наркотических веществ.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июль-октябрь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Рябоконь А.Н.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Ипполитов В.В.</w:t>
            </w:r>
          </w:p>
        </w:tc>
      </w:tr>
      <w:tr w:rsidR="00086C60" w:rsidTr="0058508E"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Проинформировать антинаркотическую комиссию муниципального образования «Город Азов» о результатах проведения в 2016 году рейдов на территориях образовательных организаций, в студенческих общежитиях и в местах массового досуга молодежи, в целях принятия профилактических мер и пресечения возможных правонарушений, связанных с потреблением и незаконным оборотом наркотиков.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28.02.2017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086C60" w:rsidTr="0058508E">
        <w:tc>
          <w:tcPr>
            <w:tcW w:w="15134" w:type="dxa"/>
            <w:gridSpan w:val="4"/>
          </w:tcPr>
          <w:p w:rsidR="00086C60" w:rsidRPr="00CA5C7F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t>5. По профилактике детской преступности</w:t>
            </w:r>
          </w:p>
        </w:tc>
      </w:tr>
      <w:tr w:rsidR="00086C60" w:rsidTr="0058508E">
        <w:trPr>
          <w:trHeight w:val="1822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8222" w:type="dxa"/>
          </w:tcPr>
          <w:p w:rsidR="00086C60" w:rsidRPr="001B4A7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на заседании постоянно действующего координационного совещания по обеспечению правопорядка в городе Азове вопрос «О повышении эффективности работы по профилактике суицидов несовершеннолетних и предупреждению совершения несовершеннолетними правонарушений и преступлений в ночное время».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А.В.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6C60" w:rsidTr="0058508E"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8222" w:type="dxa"/>
          </w:tcPr>
          <w:p w:rsidR="00086C60" w:rsidRPr="005B366E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3B75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образовательных учреждениях города Азова профилактические беседы, лекции по разъяснению ответственности, предусмотренной действующим законодательством, за совершение преступлений против общества, а также формированию негативного отношения к экстремистским проявлениям, призывающим к нарушению прав и свобод человека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признаку расовой, национальной, религиозной и языковой принадлежности.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течение 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Карташов А.В.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</w:tc>
      </w:tr>
      <w:tr w:rsidR="00086C60" w:rsidTr="0058508E"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5.3.</w:t>
            </w:r>
          </w:p>
        </w:tc>
        <w:tc>
          <w:tcPr>
            <w:tcW w:w="8222" w:type="dxa"/>
          </w:tcPr>
          <w:p w:rsidR="00086C60" w:rsidRPr="005B366E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комплексные мероприятия по профилактике правонарушений несовершеннолетних, профилактике семейного неблагополучия, предупреждению безнадзорности и жестокого обращения с детьми, по оказанию помощи детям, оказавшимся в трудной жизненной ситуации.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В.В.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086C60" w:rsidTr="0058508E">
        <w:tc>
          <w:tcPr>
            <w:tcW w:w="15134" w:type="dxa"/>
            <w:gridSpan w:val="4"/>
          </w:tcPr>
          <w:p w:rsidR="00086C60" w:rsidRPr="00CA5C7F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t>6. По противодействию негативным миграционным процессам</w:t>
            </w:r>
          </w:p>
        </w:tc>
      </w:tr>
      <w:tr w:rsidR="00086C60" w:rsidTr="0058508E">
        <w:trPr>
          <w:trHeight w:val="1255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8222" w:type="dxa"/>
            <w:tcBorders>
              <w:bottom w:val="single" w:sz="4" w:space="0" w:color="000000" w:themeColor="text1"/>
            </w:tcBorders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широкомасштабные мероприятия и регулярные проверки совместно с заинтересованными органами:</w:t>
            </w:r>
          </w:p>
          <w:p w:rsidR="00086C60" w:rsidRDefault="00086C60" w:rsidP="00086C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объектов государственного и частного жилищного фонда, гостиниц, в том числе частных гостиниц, расположенных в садоводческих товариществах, и объектов нежилого фонда на предмет проживания нелегальных мигрантов;</w:t>
            </w:r>
          </w:p>
          <w:p w:rsidR="00086C60" w:rsidRDefault="00086C60" w:rsidP="00086C60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организаций, учреждений, рынков и иных хозяйствующих субъектов на предмет осуществления на их территории мигрантами незаконных трудовой деятельности и проживания.</w:t>
            </w:r>
          </w:p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результатах работы проинформировать председателя постоянно действующего координационного совещания по обеспечению правопорядка в городе Азове.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15.04.2017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15.07.2017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15.10.2017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086C60" w:rsidTr="0058508E">
        <w:trPr>
          <w:trHeight w:val="1650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8222" w:type="dxa"/>
          </w:tcPr>
          <w:p w:rsidR="00086C60" w:rsidRDefault="00086C60" w:rsidP="00086C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мониторинг объектов, предназначенных для проведения Чемпионата мира по футболу 2018 года.</w:t>
            </w:r>
          </w:p>
          <w:p w:rsidR="00086C60" w:rsidRDefault="00086C60" w:rsidP="00086C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 признаков нарушения миграционного законодательства проводить проверочные мероприятия в соответствии с требованиями действующего законодательства.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086C60" w:rsidRPr="00A5537B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086C60" w:rsidTr="0058508E">
        <w:trPr>
          <w:trHeight w:val="4232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8222" w:type="dxa"/>
          </w:tcPr>
          <w:p w:rsidR="00086C60" w:rsidRDefault="00086C60" w:rsidP="00086C6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Проинформировать председателя постоянно действующего координационного совещания по обеспечению правопорядка в городе Азове о результатах работы в 2016 году по:</w:t>
            </w:r>
          </w:p>
          <w:p w:rsidR="00086C60" w:rsidRDefault="00086C60" w:rsidP="00086C6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выявлению и пресечению фактов оказания иностранным гражданам, незаконно находящимся на территории Российской Федерации, услуг по организации въезда, транзита, предоставления жилья и работы, а также фактов нелегального привлечения иностранной рабочей силы;</w:t>
            </w:r>
          </w:p>
          <w:p w:rsidR="00086C60" w:rsidRDefault="00086C60" w:rsidP="00086C60">
            <w:pPr>
              <w:widowControl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проведению проверок фактического проживания и соблюдения иностранными гражданами и лицами без гражданства миграционного законодательства, правил пребывания и проживания в Российской Федерации, в том числе в местах их массовой регистрации в жилых помещениях по одному адресу.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20.01.2017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086C60" w:rsidTr="0058508E"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Проводить проверки обоснованности выдачи разрешений на временное проживание, видов на жительство и приобретение гражданства Российской Федерации, с целью пресечения незаконной миграции, легализации в Российской Федерации иностранных граждан и лиц без гражданства, выявления фиктивных браков между иностранными гражданами и гражданами России, способствовавших приобретению гражданства Российской Федерации в упрощенном порядке.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ежеквартально, </w:t>
            </w:r>
          </w:p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числа месяца, следующего за отчетным периодом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  <w:tr w:rsidR="00086C60" w:rsidTr="0058508E">
        <w:tc>
          <w:tcPr>
            <w:tcW w:w="15134" w:type="dxa"/>
            <w:gridSpan w:val="4"/>
          </w:tcPr>
          <w:p w:rsidR="00086C60" w:rsidRPr="00CA5C7F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5C7F">
              <w:rPr>
                <w:rFonts w:ascii="Times New Roman" w:hAnsi="Times New Roman" w:cs="Times New Roman"/>
                <w:b/>
                <w:sz w:val="28"/>
                <w:szCs w:val="28"/>
              </w:rPr>
              <w:t>7. Информационно-аналитическое обеспечение деятельности постоянно действующего координационного совещания по обеспечению правопорядка в городе Азове</w:t>
            </w:r>
          </w:p>
        </w:tc>
      </w:tr>
      <w:tr w:rsidR="00086C60" w:rsidTr="0058508E">
        <w:trPr>
          <w:trHeight w:val="1364"/>
        </w:trPr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Проинформировать председателя постоянно действующего координационного совещания по обеспечению правопорядка в городе Азове о состоянии законности и правопорядка в городе Азове по итогам 2016 года.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086C60" w:rsidTr="0058508E">
        <w:tc>
          <w:tcPr>
            <w:tcW w:w="817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7.2.</w:t>
            </w:r>
          </w:p>
        </w:tc>
        <w:tc>
          <w:tcPr>
            <w:tcW w:w="8222" w:type="dxa"/>
          </w:tcPr>
          <w:p w:rsidR="00086C60" w:rsidRDefault="00086C60" w:rsidP="00086C6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Информировать председателя постоянно действующего координационного совещания по обеспечению правопорядка в городе Азове о состоянии преступности и правопорядка в городе Азове, о принятии мер по раскрытию тяжких преступлений, получивших общественный резонанс.</w:t>
            </w:r>
          </w:p>
        </w:tc>
        <w:tc>
          <w:tcPr>
            <w:tcW w:w="2976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</w:tc>
        <w:tc>
          <w:tcPr>
            <w:tcW w:w="3119" w:type="dxa"/>
          </w:tcPr>
          <w:p w:rsidR="00086C60" w:rsidRDefault="00086C60" w:rsidP="00086C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Донсков С.В.</w:t>
            </w:r>
          </w:p>
        </w:tc>
      </w:tr>
    </w:tbl>
    <w:p w:rsidR="00086C60" w:rsidRDefault="00086C60"/>
    <w:p w:rsidR="005E1C4D" w:rsidRDefault="005E1C4D"/>
    <w:p w:rsidR="005E1C4D" w:rsidRDefault="005E1C4D" w:rsidP="005E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По каждому мероприятию в разделах 1-6 данного плана, не имеющему конкретного срока исполнения либо   </w:t>
      </w:r>
    </w:p>
    <w:p w:rsidR="005E1C4D" w:rsidRDefault="005E1C4D" w:rsidP="005E1C4D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установленной даты информирования о его реализации, отчетную информацию о результатах работы в    </w:t>
      </w:r>
    </w:p>
    <w:p w:rsidR="005E1C4D" w:rsidRDefault="005E1C4D" w:rsidP="005E1C4D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году необходимо представить председателю постоянно действующего координационного совещания  </w:t>
      </w:r>
    </w:p>
    <w:p w:rsidR="005E1C4D" w:rsidRDefault="005E1C4D" w:rsidP="005E1C4D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правопорядка в городе Азове к </w:t>
      </w:r>
      <w:r w:rsidRPr="00C5167F">
        <w:rPr>
          <w:rFonts w:ascii="Times New Roman" w:hAnsi="Times New Roman" w:cs="Times New Roman"/>
          <w:b/>
          <w:sz w:val="28"/>
          <w:szCs w:val="28"/>
        </w:rPr>
        <w:t>20.01.201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C5167F">
        <w:rPr>
          <w:rFonts w:ascii="Times New Roman" w:hAnsi="Times New Roman" w:cs="Times New Roman"/>
          <w:sz w:val="28"/>
          <w:szCs w:val="28"/>
        </w:rPr>
        <w:t>.</w:t>
      </w:r>
    </w:p>
    <w:p w:rsidR="005E1C4D" w:rsidRDefault="005E1C4D" w:rsidP="005E1C4D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</w:p>
    <w:p w:rsidR="005E1C4D" w:rsidRDefault="005E1C4D" w:rsidP="005E1C4D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</w:p>
    <w:p w:rsidR="005E1C4D" w:rsidRDefault="005E1C4D" w:rsidP="005E1C4D">
      <w:pPr>
        <w:spacing w:after="0" w:line="240" w:lineRule="auto"/>
        <w:ind w:left="708" w:firstLine="972"/>
        <w:jc w:val="both"/>
        <w:rPr>
          <w:rFonts w:ascii="Times New Roman" w:hAnsi="Times New Roman" w:cs="Times New Roman"/>
          <w:sz w:val="28"/>
          <w:szCs w:val="28"/>
        </w:rPr>
      </w:pPr>
    </w:p>
    <w:p w:rsidR="005E1C4D" w:rsidRDefault="005E1C4D" w:rsidP="005E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Pr="00CE04D3">
        <w:rPr>
          <w:rFonts w:ascii="Times New Roman" w:hAnsi="Times New Roman" w:cs="Times New Roman"/>
          <w:sz w:val="28"/>
          <w:szCs w:val="28"/>
        </w:rPr>
        <w:t>пециалист отде</w:t>
      </w:r>
      <w:r>
        <w:rPr>
          <w:rFonts w:ascii="Times New Roman" w:hAnsi="Times New Roman" w:cs="Times New Roman"/>
          <w:sz w:val="28"/>
          <w:szCs w:val="28"/>
        </w:rPr>
        <w:t>ла защиты населения и территорий МКУ</w:t>
      </w:r>
    </w:p>
    <w:p w:rsidR="005E1C4D" w:rsidRDefault="005E1C4D" w:rsidP="005E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по делам ГОЧС города Азова Ростовской</w:t>
      </w:r>
    </w:p>
    <w:p w:rsidR="005E1C4D" w:rsidRDefault="005E1C4D" w:rsidP="005E1C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области» - секретарь постоянно действующего координационного</w:t>
      </w:r>
    </w:p>
    <w:p w:rsidR="005E1C4D" w:rsidRDefault="005E1C4D" w:rsidP="005E1C4D">
      <w:pPr>
        <w:tabs>
          <w:tab w:val="left" w:pos="115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совещания по обеспечению правопорядка в городе Азове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Т.А.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</w:p>
    <w:p w:rsidR="005E1C4D" w:rsidRDefault="005E1C4D">
      <w:bookmarkStart w:id="0" w:name="_GoBack"/>
      <w:bookmarkEnd w:id="0"/>
    </w:p>
    <w:sectPr w:rsidR="005E1C4D" w:rsidSect="00086C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9DE"/>
    <w:rsid w:val="00086C60"/>
    <w:rsid w:val="00394EC3"/>
    <w:rsid w:val="005E1C4D"/>
    <w:rsid w:val="00CE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D13ED0-B646-43B6-93B4-228C2BFC5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6C6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6C6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2310</Words>
  <Characters>13171</Characters>
  <Application>Microsoft Office Word</Application>
  <DocSecurity>0</DocSecurity>
  <Lines>109</Lines>
  <Paragraphs>30</Paragraphs>
  <ScaleCrop>false</ScaleCrop>
  <Company/>
  <LinksUpToDate>false</LinksUpToDate>
  <CharactersWithSpaces>15451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2018-04-12T11:08:00Z</dcterms:created>
  <dcterms:modified xsi:type="dcterms:W3CDTF">2018-04-12T11:11:00Z</dcterms:modified>
</cp:coreProperties>
</file>