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ED" w:rsidRPr="00F12F61" w:rsidRDefault="00C06DED" w:rsidP="00707CF9">
      <w:pPr>
        <w:tabs>
          <w:tab w:val="left" w:pos="4678"/>
        </w:tabs>
        <w:spacing w:line="276" w:lineRule="auto"/>
        <w:ind w:left="4678"/>
        <w:jc w:val="both"/>
        <w:rPr>
          <w:sz w:val="28"/>
          <w:szCs w:val="28"/>
        </w:rPr>
      </w:pPr>
      <w:r w:rsidRPr="00F12F61">
        <w:rPr>
          <w:sz w:val="28"/>
          <w:szCs w:val="28"/>
        </w:rPr>
        <w:t>Приложение</w:t>
      </w:r>
    </w:p>
    <w:p w:rsidR="00C06DED" w:rsidRPr="00F12F61" w:rsidRDefault="00C06DED" w:rsidP="00707CF9">
      <w:pPr>
        <w:spacing w:line="276" w:lineRule="auto"/>
        <w:ind w:left="4678"/>
        <w:jc w:val="both"/>
        <w:rPr>
          <w:sz w:val="28"/>
          <w:szCs w:val="28"/>
        </w:rPr>
      </w:pPr>
      <w:r w:rsidRPr="00F12F61">
        <w:rPr>
          <w:sz w:val="28"/>
          <w:szCs w:val="28"/>
        </w:rPr>
        <w:t>к Докладу о достигнутых значениях показателей эффективности деятельности органов местного самоуправления                  города Азова за 201</w:t>
      </w:r>
      <w:r>
        <w:rPr>
          <w:sz w:val="28"/>
          <w:szCs w:val="28"/>
        </w:rPr>
        <w:t>9</w:t>
      </w:r>
      <w:r w:rsidRPr="00F12F61">
        <w:rPr>
          <w:sz w:val="28"/>
          <w:szCs w:val="28"/>
        </w:rPr>
        <w:t xml:space="preserve"> год и их планируемых значениях на 3-летний период.</w:t>
      </w:r>
    </w:p>
    <w:p w:rsidR="00C06DED" w:rsidRPr="00F12F61" w:rsidRDefault="00C06DED" w:rsidP="00707CF9">
      <w:pPr>
        <w:spacing w:line="276" w:lineRule="auto"/>
        <w:jc w:val="both"/>
        <w:rPr>
          <w:sz w:val="28"/>
          <w:szCs w:val="28"/>
          <w:highlight w:val="yellow"/>
        </w:rPr>
      </w:pPr>
    </w:p>
    <w:p w:rsidR="00C06DED" w:rsidRPr="00F12F61" w:rsidRDefault="00C06DED" w:rsidP="00707CF9">
      <w:pPr>
        <w:spacing w:line="276" w:lineRule="auto"/>
        <w:jc w:val="both"/>
        <w:rPr>
          <w:sz w:val="28"/>
          <w:szCs w:val="28"/>
          <w:highlight w:val="yellow"/>
        </w:rPr>
      </w:pPr>
    </w:p>
    <w:p w:rsidR="00C06DED" w:rsidRPr="00F12F61" w:rsidRDefault="00C06DED" w:rsidP="00707CF9">
      <w:pPr>
        <w:spacing w:line="276" w:lineRule="auto"/>
        <w:jc w:val="both"/>
        <w:rPr>
          <w:sz w:val="28"/>
          <w:szCs w:val="28"/>
          <w:highlight w:val="yellow"/>
        </w:rPr>
      </w:pPr>
    </w:p>
    <w:p w:rsidR="00C06DED" w:rsidRPr="00F81E43" w:rsidRDefault="00C06DED" w:rsidP="00707CF9">
      <w:pPr>
        <w:spacing w:line="276" w:lineRule="auto"/>
        <w:jc w:val="center"/>
        <w:rPr>
          <w:sz w:val="28"/>
          <w:szCs w:val="28"/>
        </w:rPr>
      </w:pPr>
      <w:r w:rsidRPr="00F81E43">
        <w:rPr>
          <w:sz w:val="28"/>
          <w:szCs w:val="28"/>
        </w:rPr>
        <w:t>Пояснительная записка</w:t>
      </w:r>
    </w:p>
    <w:p w:rsidR="00C06DED" w:rsidRPr="00F81E43" w:rsidRDefault="00C06DED" w:rsidP="00707CF9">
      <w:pPr>
        <w:spacing w:line="276" w:lineRule="auto"/>
        <w:jc w:val="center"/>
        <w:rPr>
          <w:sz w:val="28"/>
          <w:szCs w:val="28"/>
        </w:rPr>
      </w:pPr>
    </w:p>
    <w:p w:rsidR="00C06DED" w:rsidRPr="00F81E43" w:rsidRDefault="00C06DED" w:rsidP="00707CF9">
      <w:pPr>
        <w:spacing w:line="276" w:lineRule="auto"/>
        <w:jc w:val="center"/>
        <w:rPr>
          <w:sz w:val="28"/>
          <w:szCs w:val="28"/>
        </w:rPr>
      </w:pPr>
      <w:r w:rsidRPr="00F81E43">
        <w:rPr>
          <w:sz w:val="28"/>
          <w:szCs w:val="28"/>
          <w:lang w:val="en-US"/>
        </w:rPr>
        <w:t>I</w:t>
      </w:r>
      <w:r w:rsidRPr="00F81E43">
        <w:rPr>
          <w:sz w:val="28"/>
          <w:szCs w:val="28"/>
        </w:rPr>
        <w:t>. Экономическое развитие</w:t>
      </w:r>
    </w:p>
    <w:p w:rsidR="00C06DED" w:rsidRPr="00F81E43" w:rsidRDefault="00C06DED" w:rsidP="00707CF9">
      <w:pPr>
        <w:spacing w:line="276" w:lineRule="auto"/>
        <w:jc w:val="center"/>
        <w:rPr>
          <w:b/>
          <w:sz w:val="28"/>
          <w:szCs w:val="28"/>
        </w:rPr>
      </w:pPr>
    </w:p>
    <w:p w:rsidR="00C06DED" w:rsidRDefault="00C06DED" w:rsidP="00707CF9">
      <w:pPr>
        <w:pStyle w:val="Style17"/>
        <w:widowControl/>
        <w:tabs>
          <w:tab w:val="left" w:pos="684"/>
          <w:tab w:val="left" w:pos="9923"/>
        </w:tabs>
        <w:spacing w:line="276" w:lineRule="auto"/>
        <w:ind w:firstLine="0"/>
        <w:rPr>
          <w:b/>
          <w:sz w:val="28"/>
          <w:szCs w:val="28"/>
        </w:rPr>
      </w:pPr>
      <w:r w:rsidRPr="008126A2">
        <w:rPr>
          <w:b/>
          <w:sz w:val="28"/>
          <w:szCs w:val="28"/>
        </w:rPr>
        <w:tab/>
      </w:r>
      <w:r w:rsidRPr="009055E4">
        <w:rPr>
          <w:b/>
          <w:sz w:val="28"/>
          <w:szCs w:val="28"/>
        </w:rPr>
        <w:t>Показатель 1. Число субъектов малого и среднего предпринимательства в расчете на 10 тыс. человек населения.</w:t>
      </w:r>
    </w:p>
    <w:p w:rsidR="00C06DED" w:rsidRPr="00EF7B03" w:rsidRDefault="00C06DED" w:rsidP="00707CF9">
      <w:pPr>
        <w:pStyle w:val="Style17"/>
        <w:widowControl/>
        <w:tabs>
          <w:tab w:val="left" w:pos="684"/>
          <w:tab w:val="left" w:pos="9923"/>
        </w:tabs>
        <w:spacing w:line="276" w:lineRule="auto"/>
        <w:ind w:right="-2" w:firstLine="425"/>
        <w:rPr>
          <w:sz w:val="28"/>
          <w:szCs w:val="28"/>
        </w:rPr>
      </w:pPr>
      <w:r>
        <w:rPr>
          <w:sz w:val="28"/>
          <w:szCs w:val="28"/>
        </w:rPr>
        <w:tab/>
      </w:r>
      <w:r w:rsidRPr="00EF7B03">
        <w:rPr>
          <w:sz w:val="28"/>
          <w:szCs w:val="28"/>
        </w:rPr>
        <w:t xml:space="preserve">Число субъектов МСП на 10 тыс. человек населения (далее – СМСП) в 2019 году составило </w:t>
      </w:r>
      <w:r w:rsidRPr="00970CFD">
        <w:rPr>
          <w:sz w:val="28"/>
          <w:szCs w:val="28"/>
        </w:rPr>
        <w:t>494,1.</w:t>
      </w:r>
      <w:r>
        <w:rPr>
          <w:color w:val="FF0000"/>
          <w:sz w:val="28"/>
          <w:szCs w:val="28"/>
        </w:rPr>
        <w:t xml:space="preserve"> </w:t>
      </w:r>
      <w:r w:rsidRPr="00EF7B03">
        <w:rPr>
          <w:sz w:val="28"/>
          <w:szCs w:val="28"/>
        </w:rPr>
        <w:t>Темп роста по сравнению с 2018 годом (466,3 ед.) 105,0%.</w:t>
      </w:r>
    </w:p>
    <w:p w:rsidR="00C06DED" w:rsidRPr="003D5FDE" w:rsidRDefault="00C06DED" w:rsidP="00707CF9">
      <w:pPr>
        <w:pStyle w:val="Style17"/>
        <w:widowControl/>
        <w:tabs>
          <w:tab w:val="left" w:pos="851"/>
        </w:tabs>
        <w:spacing w:line="276" w:lineRule="auto"/>
        <w:ind w:right="-2" w:firstLine="42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D5FDE">
        <w:rPr>
          <w:sz w:val="28"/>
          <w:szCs w:val="28"/>
        </w:rPr>
        <w:t xml:space="preserve">Анализ результатов деятельности малых и средних предприятий по </w:t>
      </w:r>
      <w:r>
        <w:rPr>
          <w:sz w:val="28"/>
          <w:szCs w:val="28"/>
        </w:rPr>
        <w:t xml:space="preserve"> </w:t>
      </w:r>
      <w:r w:rsidRPr="003D5FDE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2019 года, а также с учетом временного приостановления работы отдельных видов предпринимательской деятельности согласно постановлению Правительства Ростовской области от 05.04.2020 № 272 «О мерах по обеспечению санитарно-эпидемиологического благополучия населений на территории Ростовской области в связи с распространением новой коронавирусной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-19)»</w:t>
      </w:r>
      <w:r w:rsidRPr="003D5FDE">
        <w:rPr>
          <w:sz w:val="28"/>
          <w:szCs w:val="28"/>
        </w:rPr>
        <w:t xml:space="preserve"> позволяет прогнозировать достижение значений указанного показател</w:t>
      </w:r>
      <w:r>
        <w:rPr>
          <w:sz w:val="28"/>
          <w:szCs w:val="28"/>
        </w:rPr>
        <w:t>я  в 2020 – 494,5</w:t>
      </w:r>
      <w:r w:rsidRPr="003D5FDE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ы; в 2021 – 500,5 единиц</w:t>
      </w:r>
      <w:r w:rsidRPr="003D5FDE">
        <w:rPr>
          <w:sz w:val="28"/>
          <w:szCs w:val="28"/>
        </w:rPr>
        <w:t>,</w:t>
      </w:r>
      <w:r>
        <w:rPr>
          <w:sz w:val="28"/>
          <w:szCs w:val="28"/>
        </w:rPr>
        <w:t xml:space="preserve"> в 2022 - 503,5 единиц,</w:t>
      </w:r>
      <w:r w:rsidRPr="003D5FDE">
        <w:rPr>
          <w:sz w:val="28"/>
          <w:szCs w:val="28"/>
        </w:rPr>
        <w:t xml:space="preserve"> что будет обеспечено  за счет   исполне</w:t>
      </w:r>
      <w:r>
        <w:rPr>
          <w:sz w:val="28"/>
          <w:szCs w:val="28"/>
        </w:rPr>
        <w:t>ния  мероприятий  муниципальной</w:t>
      </w:r>
      <w:r w:rsidRPr="003D5FDE">
        <w:rPr>
          <w:sz w:val="28"/>
          <w:szCs w:val="28"/>
        </w:rPr>
        <w:t xml:space="preserve"> программы города Азова «Развитие субъектов малого и среднего предпринимательства и защита прав потребителей  в городе Азове»:</w:t>
      </w:r>
    </w:p>
    <w:p w:rsidR="00C06DED" w:rsidRDefault="00C06DED" w:rsidP="00707CF9">
      <w:pPr>
        <w:tabs>
          <w:tab w:val="left" w:pos="9923"/>
        </w:tabs>
        <w:spacing w:line="276" w:lineRule="auto"/>
        <w:ind w:right="-2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3D5FDE">
        <w:rPr>
          <w:sz w:val="28"/>
          <w:szCs w:val="28"/>
        </w:rPr>
        <w:t>о</w:t>
      </w:r>
      <w:r>
        <w:rPr>
          <w:sz w:val="28"/>
          <w:szCs w:val="28"/>
        </w:rPr>
        <w:t xml:space="preserve">нсультационное, </w:t>
      </w:r>
      <w:r w:rsidRPr="003D5FDE">
        <w:rPr>
          <w:sz w:val="28"/>
          <w:szCs w:val="28"/>
        </w:rPr>
        <w:t>методическое, аналитическое, организационно</w:t>
      </w:r>
      <w:r>
        <w:rPr>
          <w:sz w:val="28"/>
          <w:szCs w:val="28"/>
        </w:rPr>
        <w:t>е обеспечение деятельности СМСП;</w:t>
      </w:r>
    </w:p>
    <w:p w:rsidR="00C06DED" w:rsidRDefault="00C06DED" w:rsidP="00707CF9">
      <w:pPr>
        <w:tabs>
          <w:tab w:val="left" w:pos="9923"/>
        </w:tabs>
        <w:spacing w:line="276" w:lineRule="auto"/>
        <w:ind w:right="-2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межведомственного взаимодействия, направленного на выведение предпринимательской деятельности из неформального сектора;</w:t>
      </w:r>
    </w:p>
    <w:p w:rsidR="00C06DED" w:rsidRPr="004F16F4" w:rsidRDefault="00C06DED" w:rsidP="00707CF9">
      <w:pPr>
        <w:tabs>
          <w:tab w:val="left" w:pos="709"/>
          <w:tab w:val="left" w:pos="851"/>
          <w:tab w:val="left" w:pos="9923"/>
        </w:tabs>
        <w:spacing w:line="276" w:lineRule="auto"/>
        <w:ind w:right="-2" w:firstLine="425"/>
        <w:jc w:val="both"/>
        <w:rPr>
          <w:sz w:val="28"/>
          <w:szCs w:val="28"/>
        </w:rPr>
      </w:pPr>
      <w:r w:rsidRPr="004F16F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4F16F4">
        <w:rPr>
          <w:sz w:val="28"/>
          <w:szCs w:val="28"/>
        </w:rPr>
        <w:t>развития коммуникационных связей между органами власти и бизнесом, и внутри предпринимательского сообщества</w:t>
      </w:r>
      <w:r>
        <w:rPr>
          <w:sz w:val="28"/>
          <w:szCs w:val="28"/>
        </w:rPr>
        <w:t>.</w:t>
      </w:r>
    </w:p>
    <w:p w:rsidR="00C06DED" w:rsidRPr="00E82DA8" w:rsidRDefault="00C06DED" w:rsidP="00707CF9">
      <w:pPr>
        <w:tabs>
          <w:tab w:val="left" w:pos="709"/>
          <w:tab w:val="left" w:pos="9923"/>
        </w:tabs>
        <w:spacing w:line="276" w:lineRule="auto"/>
        <w:jc w:val="both"/>
        <w:rPr>
          <w:b/>
          <w:sz w:val="28"/>
          <w:szCs w:val="28"/>
        </w:rPr>
      </w:pPr>
    </w:p>
    <w:p w:rsidR="00C06DED" w:rsidRDefault="00C06DED" w:rsidP="00707CF9">
      <w:pPr>
        <w:tabs>
          <w:tab w:val="left" w:pos="709"/>
          <w:tab w:val="left" w:pos="9923"/>
        </w:tabs>
        <w:spacing w:line="276" w:lineRule="auto"/>
        <w:jc w:val="both"/>
        <w:rPr>
          <w:b/>
          <w:sz w:val="28"/>
          <w:szCs w:val="28"/>
        </w:rPr>
      </w:pPr>
      <w:r w:rsidRPr="00E82DA8">
        <w:rPr>
          <w:b/>
          <w:sz w:val="28"/>
          <w:szCs w:val="28"/>
        </w:rPr>
        <w:tab/>
        <w:t>Показатель 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C06DED" w:rsidRDefault="00C06DED" w:rsidP="00707CF9">
      <w:pPr>
        <w:pStyle w:val="Style17"/>
        <w:widowControl/>
        <w:tabs>
          <w:tab w:val="left" w:pos="684"/>
          <w:tab w:val="left" w:pos="9923"/>
        </w:tabs>
        <w:spacing w:line="276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>В 2019 году значение показателя составило 27,2%, увеличение по сравнению с 2018 годом на 1,0</w:t>
      </w:r>
      <w:r w:rsidRPr="00DD2979">
        <w:rPr>
          <w:sz w:val="28"/>
          <w:szCs w:val="28"/>
        </w:rPr>
        <w:t>% (в 2018 году – 26,2%, 2017 году - 26,7%).</w:t>
      </w:r>
    </w:p>
    <w:p w:rsidR="00C06DED" w:rsidRDefault="00C06DED" w:rsidP="00707CF9">
      <w:pPr>
        <w:tabs>
          <w:tab w:val="left" w:pos="709"/>
          <w:tab w:val="left" w:pos="9923"/>
        </w:tabs>
        <w:spacing w:line="276" w:lineRule="auto"/>
        <w:ind w:right="-2" w:firstLine="709"/>
        <w:jc w:val="both"/>
        <w:rPr>
          <w:b/>
          <w:sz w:val="28"/>
          <w:szCs w:val="28"/>
        </w:rPr>
      </w:pPr>
      <w:r w:rsidRPr="00EC2DF9">
        <w:rPr>
          <w:sz w:val="28"/>
          <w:szCs w:val="28"/>
        </w:rPr>
        <w:lastRenderedPageBreak/>
        <w:t>В 2</w:t>
      </w:r>
      <w:r>
        <w:rPr>
          <w:sz w:val="28"/>
          <w:szCs w:val="28"/>
        </w:rPr>
        <w:t>020 - 2022</w:t>
      </w:r>
      <w:r w:rsidRPr="00EC2DF9">
        <w:rPr>
          <w:sz w:val="28"/>
          <w:szCs w:val="28"/>
        </w:rPr>
        <w:t xml:space="preserve"> годах </w:t>
      </w:r>
      <w:r>
        <w:rPr>
          <w:sz w:val="28"/>
          <w:szCs w:val="28"/>
        </w:rPr>
        <w:t>с учетом последствий от коронавируса в экономике города прогнозируется следующий уровень показателя в 2020</w:t>
      </w:r>
      <w:r w:rsidRPr="00EC2DF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 27,0%; в 2021 году – 27,2%, в 2022 году – 27,4%.</w:t>
      </w:r>
    </w:p>
    <w:p w:rsidR="00C06DED" w:rsidRPr="009055E4" w:rsidRDefault="00C06DED" w:rsidP="00707CF9">
      <w:pPr>
        <w:tabs>
          <w:tab w:val="left" w:pos="709"/>
          <w:tab w:val="left" w:pos="9923"/>
        </w:tabs>
        <w:spacing w:line="276" w:lineRule="auto"/>
        <w:ind w:right="-2"/>
        <w:jc w:val="both"/>
        <w:rPr>
          <w:b/>
          <w:sz w:val="28"/>
          <w:szCs w:val="28"/>
          <w:highlight w:val="yellow"/>
        </w:rPr>
      </w:pPr>
    </w:p>
    <w:p w:rsidR="00C06DED" w:rsidRDefault="00C06DED" w:rsidP="00707CF9">
      <w:pPr>
        <w:tabs>
          <w:tab w:val="left" w:pos="709"/>
          <w:tab w:val="left" w:pos="9923"/>
        </w:tabs>
        <w:spacing w:line="276" w:lineRule="auto"/>
        <w:jc w:val="both"/>
        <w:rPr>
          <w:sz w:val="28"/>
          <w:szCs w:val="28"/>
        </w:rPr>
      </w:pPr>
      <w:r w:rsidRPr="00EA7383">
        <w:rPr>
          <w:b/>
          <w:sz w:val="28"/>
          <w:szCs w:val="28"/>
        </w:rPr>
        <w:tab/>
        <w:t>Показатель 3. Объем инвестиций в основной капитал (за исключением бюджетных средств) в расчете на 1 жителя</w:t>
      </w:r>
      <w:r w:rsidRPr="00EA7383">
        <w:rPr>
          <w:sz w:val="28"/>
          <w:szCs w:val="28"/>
        </w:rPr>
        <w:t>.</w:t>
      </w:r>
    </w:p>
    <w:p w:rsidR="000E7E7F" w:rsidRPr="00630BA1" w:rsidRDefault="000E7E7F" w:rsidP="00707CF9">
      <w:pPr>
        <w:spacing w:line="276" w:lineRule="auto"/>
        <w:ind w:firstLine="720"/>
        <w:jc w:val="both"/>
        <w:rPr>
          <w:sz w:val="28"/>
          <w:szCs w:val="28"/>
        </w:rPr>
      </w:pPr>
      <w:r w:rsidRPr="00630BA1">
        <w:rPr>
          <w:sz w:val="28"/>
          <w:szCs w:val="28"/>
        </w:rPr>
        <w:t xml:space="preserve">В 2019 году значение показателя «Объем инвестиций в основной капитал (за исключением бюджетных средств) в расчете на 1 жителя составил 30894,66 руб., темп роста 67,2 % по сравнению к аналогичному периоду 2018 года. </w:t>
      </w:r>
    </w:p>
    <w:p w:rsidR="000E7E7F" w:rsidRPr="00895C7F" w:rsidRDefault="000E7E7F" w:rsidP="00707CF9">
      <w:pPr>
        <w:spacing w:line="276" w:lineRule="auto"/>
        <w:ind w:firstLine="720"/>
        <w:jc w:val="both"/>
        <w:rPr>
          <w:sz w:val="28"/>
          <w:szCs w:val="28"/>
        </w:rPr>
      </w:pPr>
      <w:r w:rsidRPr="001A7D26">
        <w:rPr>
          <w:sz w:val="28"/>
          <w:szCs w:val="28"/>
        </w:rPr>
        <w:t>Оценка инвестиций в основной капитал только по крупным и средним предприятиям за 2019 год составила 2896,6 млн. рублей, или 84% по сравнению с 2018 годом (3456,9 млн. рублей)</w:t>
      </w:r>
      <w:r>
        <w:rPr>
          <w:sz w:val="28"/>
          <w:szCs w:val="28"/>
        </w:rPr>
        <w:t>.</w:t>
      </w:r>
    </w:p>
    <w:p w:rsidR="000E7E7F" w:rsidRPr="005C04DC" w:rsidRDefault="000E7E7F" w:rsidP="00707CF9">
      <w:pPr>
        <w:spacing w:line="276" w:lineRule="auto"/>
        <w:ind w:firstLine="720"/>
        <w:jc w:val="both"/>
        <w:rPr>
          <w:sz w:val="18"/>
          <w:szCs w:val="18"/>
        </w:rPr>
      </w:pPr>
      <w:r w:rsidRPr="005C04DC">
        <w:rPr>
          <w:sz w:val="18"/>
          <w:szCs w:val="18"/>
        </w:rPr>
        <w:t>.</w:t>
      </w:r>
    </w:p>
    <w:p w:rsidR="000E7E7F" w:rsidRPr="0088629D" w:rsidRDefault="000E7E7F" w:rsidP="00707CF9">
      <w:pPr>
        <w:suppressAutoHyphens w:val="0"/>
        <w:spacing w:line="276" w:lineRule="auto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88629D">
        <w:rPr>
          <w:sz w:val="28"/>
          <w:szCs w:val="28"/>
          <w:lang w:eastAsia="ru-RU"/>
        </w:rPr>
        <w:t xml:space="preserve"> 2019 году </w:t>
      </w:r>
      <w:r>
        <w:rPr>
          <w:sz w:val="28"/>
          <w:szCs w:val="28"/>
          <w:lang w:eastAsia="ru-RU"/>
        </w:rPr>
        <w:t>о</w:t>
      </w:r>
      <w:r w:rsidRPr="0088629D">
        <w:rPr>
          <w:iCs/>
          <w:sz w:val="28"/>
          <w:szCs w:val="28"/>
          <w:lang w:eastAsia="ru-RU"/>
        </w:rPr>
        <w:t>сновным направлением инвестирования в городе Азове традиционно остаются организации и предприятия с видом деятельности «Обрабатывающие производства», в том числе:</w:t>
      </w:r>
    </w:p>
    <w:p w:rsidR="000E7E7F" w:rsidRPr="0088629D" w:rsidRDefault="000E7E7F" w:rsidP="00707CF9">
      <w:pPr>
        <w:spacing w:line="276" w:lineRule="auto"/>
        <w:ind w:firstLine="720"/>
        <w:jc w:val="both"/>
        <w:rPr>
          <w:sz w:val="28"/>
          <w:szCs w:val="28"/>
        </w:rPr>
      </w:pPr>
      <w:r w:rsidRPr="0088629D">
        <w:rPr>
          <w:sz w:val="28"/>
          <w:szCs w:val="28"/>
        </w:rPr>
        <w:t xml:space="preserve">– «производство пищевых продуктов, включая напитки»  </w:t>
      </w:r>
    </w:p>
    <w:p w:rsidR="000E7E7F" w:rsidRPr="0088629D" w:rsidRDefault="000E7E7F" w:rsidP="00707CF9">
      <w:pPr>
        <w:spacing w:line="276" w:lineRule="auto"/>
        <w:ind w:firstLine="720"/>
        <w:jc w:val="both"/>
        <w:rPr>
          <w:sz w:val="28"/>
          <w:szCs w:val="28"/>
        </w:rPr>
      </w:pPr>
      <w:r w:rsidRPr="0088629D">
        <w:rPr>
          <w:sz w:val="28"/>
          <w:szCs w:val="28"/>
        </w:rPr>
        <w:t xml:space="preserve">– «производство резиновых и пластмассовых изделий»  </w:t>
      </w:r>
    </w:p>
    <w:p w:rsidR="000E7E7F" w:rsidRPr="0088629D" w:rsidRDefault="000E7E7F" w:rsidP="00707CF9">
      <w:pPr>
        <w:suppressAutoHyphens w:val="0"/>
        <w:autoSpaceDE w:val="0"/>
        <w:spacing w:line="276" w:lineRule="auto"/>
        <w:ind w:firstLine="708"/>
        <w:jc w:val="both"/>
        <w:rPr>
          <w:sz w:val="28"/>
          <w:szCs w:val="28"/>
        </w:rPr>
      </w:pPr>
      <w:r w:rsidRPr="0088629D">
        <w:rPr>
          <w:sz w:val="28"/>
          <w:szCs w:val="28"/>
        </w:rPr>
        <w:t>– «производство автотранспортных средств, прицепов и полуприцепов»</w:t>
      </w:r>
    </w:p>
    <w:p w:rsidR="000E7E7F" w:rsidRPr="00555471" w:rsidRDefault="000E7E7F" w:rsidP="00707CF9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8629D">
        <w:rPr>
          <w:sz w:val="28"/>
          <w:szCs w:val="28"/>
        </w:rPr>
        <w:t>– «о</w:t>
      </w:r>
      <w:r w:rsidRPr="0088629D">
        <w:rPr>
          <w:iCs/>
          <w:sz w:val="28"/>
          <w:szCs w:val="28"/>
          <w:lang w:eastAsia="ru-RU"/>
        </w:rPr>
        <w:t xml:space="preserve">беспечение электрической энергией, газом и паром, кондиционирование воздуха». </w:t>
      </w:r>
    </w:p>
    <w:p w:rsidR="000E7E7F" w:rsidRPr="0088629D" w:rsidRDefault="000E7E7F" w:rsidP="00707CF9">
      <w:pPr>
        <w:suppressAutoHyphens w:val="0"/>
        <w:spacing w:line="276" w:lineRule="auto"/>
        <w:ind w:right="-2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</w:t>
      </w:r>
      <w:r w:rsidRPr="0088629D">
        <w:rPr>
          <w:sz w:val="28"/>
          <w:szCs w:val="28"/>
          <w:lang w:eastAsia="ru-RU"/>
        </w:rPr>
        <w:t>нвестиционные проекты, находя</w:t>
      </w:r>
      <w:r>
        <w:rPr>
          <w:sz w:val="28"/>
          <w:szCs w:val="28"/>
          <w:lang w:eastAsia="ru-RU"/>
        </w:rPr>
        <w:t>т</w:t>
      </w:r>
      <w:r w:rsidRPr="0088629D">
        <w:rPr>
          <w:sz w:val="28"/>
          <w:szCs w:val="28"/>
          <w:lang w:eastAsia="ru-RU"/>
        </w:rPr>
        <w:t>ся на контроле главы Администрации города Азова</w:t>
      </w:r>
      <w:r>
        <w:rPr>
          <w:sz w:val="28"/>
          <w:szCs w:val="28"/>
          <w:lang w:eastAsia="ru-RU"/>
        </w:rPr>
        <w:t xml:space="preserve">. Наиболее значительные вложения были направлены на: </w:t>
      </w:r>
    </w:p>
    <w:p w:rsidR="000E7E7F" w:rsidRPr="0088629D" w:rsidRDefault="000E7E7F" w:rsidP="00707CF9">
      <w:pPr>
        <w:spacing w:line="276" w:lineRule="auto"/>
        <w:jc w:val="both"/>
        <w:rPr>
          <w:sz w:val="28"/>
          <w:szCs w:val="28"/>
        </w:rPr>
      </w:pPr>
      <w:r w:rsidRPr="0088629D">
        <w:rPr>
          <w:sz w:val="28"/>
          <w:szCs w:val="28"/>
        </w:rPr>
        <w:t xml:space="preserve">– строительство 1 этапа завода по производству </w:t>
      </w:r>
      <w:proofErr w:type="gramStart"/>
      <w:r w:rsidRPr="0088629D">
        <w:rPr>
          <w:sz w:val="28"/>
          <w:szCs w:val="28"/>
        </w:rPr>
        <w:t>крупно-габаритной</w:t>
      </w:r>
      <w:proofErr w:type="gramEnd"/>
      <w:r w:rsidRPr="0088629D">
        <w:rPr>
          <w:sz w:val="28"/>
          <w:szCs w:val="28"/>
        </w:rPr>
        <w:t xml:space="preserve"> тары для сельхозпродукции (ООО "Ай-Пласт). Проект реализован в полном объеме. Начато строительство 2-го этапа.</w:t>
      </w:r>
    </w:p>
    <w:p w:rsidR="000E7E7F" w:rsidRPr="0088629D" w:rsidRDefault="000E7E7F" w:rsidP="00707CF9">
      <w:pPr>
        <w:suppressAutoHyphens w:val="0"/>
        <w:spacing w:line="276" w:lineRule="auto"/>
        <w:ind w:right="142"/>
        <w:jc w:val="both"/>
        <w:rPr>
          <w:sz w:val="28"/>
          <w:szCs w:val="28"/>
          <w:lang w:eastAsia="ru-RU"/>
        </w:rPr>
      </w:pPr>
      <w:r w:rsidRPr="0088629D">
        <w:rPr>
          <w:sz w:val="28"/>
          <w:szCs w:val="28"/>
        </w:rPr>
        <w:t xml:space="preserve">– строительство </w:t>
      </w:r>
      <w:proofErr w:type="spellStart"/>
      <w:r w:rsidRPr="0088629D">
        <w:rPr>
          <w:sz w:val="28"/>
          <w:szCs w:val="28"/>
        </w:rPr>
        <w:t>гемодиализного</w:t>
      </w:r>
      <w:proofErr w:type="spellEnd"/>
      <w:r w:rsidRPr="0088629D">
        <w:rPr>
          <w:sz w:val="28"/>
          <w:szCs w:val="28"/>
        </w:rPr>
        <w:t xml:space="preserve"> центра в г. Азове (ООО "</w:t>
      </w:r>
      <w:proofErr w:type="spellStart"/>
      <w:r w:rsidRPr="0088629D">
        <w:rPr>
          <w:sz w:val="28"/>
          <w:szCs w:val="28"/>
        </w:rPr>
        <w:t>Гемодиализный</w:t>
      </w:r>
      <w:proofErr w:type="spellEnd"/>
      <w:r w:rsidRPr="0088629D">
        <w:rPr>
          <w:sz w:val="28"/>
          <w:szCs w:val="28"/>
        </w:rPr>
        <w:t xml:space="preserve"> центр Ростов"). Входит </w:t>
      </w:r>
      <w:r w:rsidRPr="0088629D">
        <w:rPr>
          <w:sz w:val="28"/>
          <w:szCs w:val="28"/>
          <w:lang w:eastAsia="ru-RU"/>
        </w:rPr>
        <w:t>в «100 Губернаторских проектов».</w:t>
      </w:r>
    </w:p>
    <w:p w:rsidR="000E7E7F" w:rsidRPr="0088629D" w:rsidRDefault="000E7E7F" w:rsidP="00707CF9">
      <w:pPr>
        <w:spacing w:line="276" w:lineRule="auto"/>
        <w:jc w:val="both"/>
        <w:rPr>
          <w:sz w:val="28"/>
          <w:szCs w:val="28"/>
        </w:rPr>
      </w:pPr>
      <w:r w:rsidRPr="0088629D">
        <w:rPr>
          <w:sz w:val="28"/>
          <w:szCs w:val="28"/>
        </w:rPr>
        <w:t>– 2 этап строительства Азовского зернового терминального комплекса (АЗТК)</w:t>
      </w:r>
      <w:r w:rsidRPr="0088629D">
        <w:rPr>
          <w:sz w:val="28"/>
          <w:szCs w:val="28"/>
        </w:rPr>
        <w:br/>
        <w:t xml:space="preserve"> в Ростовской области (Обособленное подразделение ООО «Торговый дом «РИФ»).</w:t>
      </w:r>
    </w:p>
    <w:p w:rsidR="000E7E7F" w:rsidRPr="0088629D" w:rsidRDefault="000E7E7F" w:rsidP="00707CF9">
      <w:pPr>
        <w:spacing w:line="276" w:lineRule="auto"/>
        <w:jc w:val="both"/>
        <w:rPr>
          <w:sz w:val="28"/>
          <w:szCs w:val="28"/>
        </w:rPr>
      </w:pPr>
      <w:r w:rsidRPr="0088629D">
        <w:rPr>
          <w:sz w:val="28"/>
          <w:szCs w:val="28"/>
        </w:rPr>
        <w:t>– строительство причального сооружения для объекта «Зерновой терминал «СТЕПЬ» в г. Азове Ростовской области» (АКЦИОНЕРНОЕ ОБЩЕСТВО АГРОХОЛДИНГ «СТЕПЬ»);</w:t>
      </w:r>
    </w:p>
    <w:p w:rsidR="000E7E7F" w:rsidRPr="0088629D" w:rsidRDefault="000E7E7F" w:rsidP="00707CF9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r w:rsidRPr="0088629D">
        <w:rPr>
          <w:sz w:val="28"/>
          <w:szCs w:val="28"/>
        </w:rPr>
        <w:t>строительство нового завода по выпуску изделий машиностроения и металлообработки в г. Азове (</w:t>
      </w:r>
      <w:r w:rsidRPr="0088629D">
        <w:rPr>
          <w:sz w:val="28"/>
          <w:szCs w:val="28"/>
          <w:lang w:eastAsia="en-US"/>
        </w:rPr>
        <w:t>ООО «Азов-</w:t>
      </w:r>
      <w:proofErr w:type="spellStart"/>
      <w:r w:rsidRPr="0088629D">
        <w:rPr>
          <w:sz w:val="28"/>
          <w:szCs w:val="28"/>
          <w:lang w:eastAsia="en-US"/>
        </w:rPr>
        <w:t>Тэк</w:t>
      </w:r>
      <w:proofErr w:type="spellEnd"/>
      <w:r w:rsidRPr="0088629D">
        <w:rPr>
          <w:sz w:val="28"/>
          <w:szCs w:val="28"/>
          <w:lang w:eastAsia="en-US"/>
        </w:rPr>
        <w:t>»).</w:t>
      </w:r>
    </w:p>
    <w:p w:rsidR="000E7E7F" w:rsidRPr="0088629D" w:rsidRDefault="000E7E7F" w:rsidP="00707CF9">
      <w:pPr>
        <w:spacing w:line="276" w:lineRule="auto"/>
        <w:jc w:val="both"/>
        <w:rPr>
          <w:sz w:val="28"/>
          <w:szCs w:val="28"/>
          <w:lang w:eastAsia="en-US"/>
        </w:rPr>
      </w:pPr>
      <w:r w:rsidRPr="0088629D">
        <w:rPr>
          <w:sz w:val="28"/>
          <w:szCs w:val="28"/>
          <w:lang w:eastAsia="en-US"/>
        </w:rPr>
        <w:t xml:space="preserve">– реконструкцию и расширение производственных мощностей, приобретение оборудования </w:t>
      </w:r>
      <w:r w:rsidRPr="0088629D">
        <w:rPr>
          <w:sz w:val="28"/>
          <w:szCs w:val="28"/>
        </w:rPr>
        <w:t>(ООО «</w:t>
      </w:r>
      <w:proofErr w:type="spellStart"/>
      <w:r w:rsidRPr="0088629D">
        <w:rPr>
          <w:sz w:val="28"/>
          <w:szCs w:val="28"/>
        </w:rPr>
        <w:t>Фрито</w:t>
      </w:r>
      <w:proofErr w:type="spellEnd"/>
      <w:r w:rsidRPr="0088629D">
        <w:rPr>
          <w:sz w:val="28"/>
          <w:szCs w:val="28"/>
        </w:rPr>
        <w:t xml:space="preserve">-Лей </w:t>
      </w:r>
      <w:proofErr w:type="spellStart"/>
      <w:r w:rsidRPr="0088629D">
        <w:rPr>
          <w:sz w:val="28"/>
          <w:szCs w:val="28"/>
        </w:rPr>
        <w:t>Мануфактуринг</w:t>
      </w:r>
      <w:proofErr w:type="spellEnd"/>
      <w:r w:rsidRPr="0088629D">
        <w:rPr>
          <w:sz w:val="28"/>
          <w:szCs w:val="28"/>
        </w:rPr>
        <w:t>»)</w:t>
      </w:r>
    </w:p>
    <w:p w:rsidR="000E7E7F" w:rsidRPr="0088629D" w:rsidRDefault="000E7E7F" w:rsidP="00707CF9">
      <w:pPr>
        <w:spacing w:line="276" w:lineRule="auto"/>
        <w:jc w:val="both"/>
        <w:rPr>
          <w:sz w:val="28"/>
          <w:szCs w:val="28"/>
          <w:lang w:eastAsia="en-US"/>
        </w:rPr>
      </w:pPr>
      <w:r w:rsidRPr="0088629D">
        <w:rPr>
          <w:sz w:val="28"/>
          <w:szCs w:val="28"/>
          <w:lang w:eastAsia="en-US"/>
        </w:rPr>
        <w:t>–</w:t>
      </w:r>
      <w:r w:rsidRPr="0088629D">
        <w:t xml:space="preserve"> </w:t>
      </w:r>
      <w:r w:rsidRPr="0088629D">
        <w:rPr>
          <w:sz w:val="28"/>
          <w:szCs w:val="28"/>
          <w:lang w:eastAsia="en-US"/>
        </w:rPr>
        <w:t>строительство многофункциональной площадки всесезонного использования с ледовой ареной (Автономная некоммерческая организация содействия развитию физической и спортивной культуры «ВОЗРОЖДЕНИЕ»)</w:t>
      </w:r>
    </w:p>
    <w:p w:rsidR="000E7E7F" w:rsidRPr="0088629D" w:rsidRDefault="000E7E7F" w:rsidP="00707CF9">
      <w:pPr>
        <w:spacing w:line="276" w:lineRule="auto"/>
        <w:jc w:val="both"/>
        <w:rPr>
          <w:sz w:val="28"/>
          <w:szCs w:val="28"/>
          <w:lang w:eastAsia="en-US"/>
        </w:rPr>
      </w:pPr>
      <w:r w:rsidRPr="0088629D">
        <w:rPr>
          <w:sz w:val="28"/>
          <w:szCs w:val="28"/>
          <w:lang w:eastAsia="en-US"/>
        </w:rPr>
        <w:lastRenderedPageBreak/>
        <w:t xml:space="preserve"> – продолжение реконструкции и техническое перевооружение производственной базы предприятия АОМЗ, нацеленной на исполнение </w:t>
      </w:r>
      <w:proofErr w:type="spellStart"/>
      <w:r w:rsidRPr="0088629D">
        <w:rPr>
          <w:sz w:val="28"/>
          <w:szCs w:val="28"/>
          <w:lang w:eastAsia="en-US"/>
        </w:rPr>
        <w:t>гособоронзаказа</w:t>
      </w:r>
      <w:proofErr w:type="spellEnd"/>
      <w:r w:rsidRPr="0088629D">
        <w:rPr>
          <w:sz w:val="28"/>
          <w:szCs w:val="28"/>
          <w:lang w:eastAsia="en-US"/>
        </w:rPr>
        <w:t xml:space="preserve"> в рамках государственной программы оборонно-промышленного комплекса (ГП ОПК).</w:t>
      </w:r>
    </w:p>
    <w:p w:rsidR="000E7E7F" w:rsidRPr="0088629D" w:rsidRDefault="000E7E7F" w:rsidP="00707CF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8629D">
        <w:rPr>
          <w:sz w:val="28"/>
          <w:szCs w:val="28"/>
        </w:rPr>
        <w:t xml:space="preserve">Несмотря на принятое решение о приостановке инвестиционного проекта, «Создание современного судостроительного-судоремонтного комплекса «Азовская судоверфь», продолжается поиск решений и ведутся плановые работы на объекте.  </w:t>
      </w:r>
    </w:p>
    <w:p w:rsidR="000E7E7F" w:rsidRPr="0088629D" w:rsidRDefault="000E7E7F" w:rsidP="00707CF9">
      <w:pPr>
        <w:suppressAutoHyphens w:val="0"/>
        <w:spacing w:line="276" w:lineRule="auto"/>
        <w:ind w:right="142" w:firstLine="426"/>
        <w:jc w:val="both"/>
        <w:rPr>
          <w:sz w:val="28"/>
          <w:szCs w:val="28"/>
          <w:lang w:eastAsia="ru-RU"/>
        </w:rPr>
      </w:pPr>
      <w:r w:rsidRPr="0088629D">
        <w:rPr>
          <w:sz w:val="28"/>
          <w:szCs w:val="28"/>
          <w:lang w:eastAsia="ru-RU"/>
        </w:rPr>
        <w:t xml:space="preserve">Наибольшие объемы инвестиций </w:t>
      </w:r>
      <w:r w:rsidRPr="0088629D">
        <w:rPr>
          <w:b/>
          <w:bCs/>
          <w:sz w:val="28"/>
          <w:szCs w:val="28"/>
          <w:lang w:eastAsia="ru-RU"/>
        </w:rPr>
        <w:t>по разделу</w:t>
      </w:r>
      <w:r w:rsidRPr="0088629D">
        <w:rPr>
          <w:sz w:val="28"/>
          <w:szCs w:val="28"/>
          <w:lang w:eastAsia="ru-RU"/>
        </w:rPr>
        <w:t xml:space="preserve"> «</w:t>
      </w:r>
      <w:r w:rsidRPr="0088629D">
        <w:rPr>
          <w:b/>
          <w:sz w:val="28"/>
          <w:szCs w:val="28"/>
          <w:lang w:eastAsia="ru-RU"/>
        </w:rPr>
        <w:t xml:space="preserve">Производство пищевых продуктов» </w:t>
      </w:r>
      <w:r w:rsidRPr="0088629D">
        <w:rPr>
          <w:sz w:val="28"/>
          <w:szCs w:val="28"/>
          <w:lang w:eastAsia="ru-RU"/>
        </w:rPr>
        <w:t>освоены</w:t>
      </w:r>
      <w:r>
        <w:rPr>
          <w:sz w:val="28"/>
          <w:szCs w:val="28"/>
          <w:lang w:eastAsia="ru-RU"/>
        </w:rPr>
        <w:t xml:space="preserve"> организациями, являющимися</w:t>
      </w:r>
      <w:r w:rsidRPr="005C04DC">
        <w:rPr>
          <w:sz w:val="28"/>
          <w:szCs w:val="28"/>
          <w:lang w:eastAsia="ru-RU"/>
        </w:rPr>
        <w:t xml:space="preserve"> </w:t>
      </w:r>
      <w:r w:rsidRPr="0088629D">
        <w:rPr>
          <w:sz w:val="28"/>
          <w:szCs w:val="28"/>
          <w:lang w:eastAsia="ru-RU"/>
        </w:rPr>
        <w:t>территориально обособленны</w:t>
      </w:r>
      <w:r>
        <w:rPr>
          <w:sz w:val="28"/>
          <w:szCs w:val="28"/>
          <w:lang w:eastAsia="ru-RU"/>
        </w:rPr>
        <w:t>ми</w:t>
      </w:r>
      <w:r w:rsidRPr="0088629D">
        <w:rPr>
          <w:sz w:val="28"/>
          <w:szCs w:val="28"/>
          <w:lang w:eastAsia="ru-RU"/>
        </w:rPr>
        <w:t xml:space="preserve"> филиал</w:t>
      </w:r>
      <w:r>
        <w:rPr>
          <w:sz w:val="28"/>
          <w:szCs w:val="28"/>
          <w:lang w:eastAsia="ru-RU"/>
        </w:rPr>
        <w:t>ами</w:t>
      </w:r>
      <w:r w:rsidRPr="0088629D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головные организации которых </w:t>
      </w:r>
      <w:r w:rsidRPr="0088629D">
        <w:rPr>
          <w:sz w:val="28"/>
          <w:szCs w:val="28"/>
          <w:lang w:eastAsia="ru-RU"/>
        </w:rPr>
        <w:t>находя</w:t>
      </w:r>
      <w:r>
        <w:rPr>
          <w:sz w:val="28"/>
          <w:szCs w:val="28"/>
          <w:lang w:eastAsia="ru-RU"/>
        </w:rPr>
        <w:t>т</w:t>
      </w:r>
      <w:r w:rsidRPr="0088629D">
        <w:rPr>
          <w:sz w:val="28"/>
          <w:szCs w:val="28"/>
          <w:lang w:eastAsia="ru-RU"/>
        </w:rPr>
        <w:t>ся за пределами Ростовской области</w:t>
      </w:r>
      <w:r>
        <w:rPr>
          <w:sz w:val="28"/>
          <w:szCs w:val="28"/>
          <w:lang w:eastAsia="ru-RU"/>
        </w:rPr>
        <w:t>:</w:t>
      </w:r>
      <w:r w:rsidRPr="0088629D">
        <w:rPr>
          <w:sz w:val="28"/>
          <w:szCs w:val="28"/>
          <w:lang w:eastAsia="ru-RU"/>
        </w:rPr>
        <w:t xml:space="preserve"> </w:t>
      </w:r>
    </w:p>
    <w:p w:rsidR="000E7E7F" w:rsidRPr="0088629D" w:rsidRDefault="000E7E7F" w:rsidP="00707CF9">
      <w:pPr>
        <w:spacing w:line="276" w:lineRule="auto"/>
        <w:jc w:val="both"/>
        <w:rPr>
          <w:sz w:val="28"/>
          <w:szCs w:val="28"/>
          <w:lang w:eastAsia="ru-RU"/>
        </w:rPr>
      </w:pPr>
      <w:r w:rsidRPr="0088629D">
        <w:rPr>
          <w:sz w:val="28"/>
          <w:szCs w:val="28"/>
          <w:lang w:eastAsia="ru-RU"/>
        </w:rPr>
        <w:t>–</w:t>
      </w:r>
      <w:r w:rsidRPr="0088629D">
        <w:rPr>
          <w:sz w:val="28"/>
          <w:szCs w:val="28"/>
          <w:lang w:eastAsia="en-US"/>
        </w:rPr>
        <w:t xml:space="preserve"> </w:t>
      </w:r>
      <w:r w:rsidRPr="0088629D">
        <w:rPr>
          <w:bCs/>
          <w:sz w:val="28"/>
          <w:szCs w:val="28"/>
          <w:lang w:eastAsia="ru-RU"/>
        </w:rPr>
        <w:t>ООО «</w:t>
      </w:r>
      <w:proofErr w:type="spellStart"/>
      <w:r w:rsidRPr="0088629D">
        <w:rPr>
          <w:bCs/>
          <w:sz w:val="28"/>
          <w:szCs w:val="28"/>
          <w:lang w:eastAsia="ru-RU"/>
        </w:rPr>
        <w:t>Фрито</w:t>
      </w:r>
      <w:proofErr w:type="spellEnd"/>
      <w:r w:rsidRPr="0088629D">
        <w:rPr>
          <w:bCs/>
          <w:sz w:val="28"/>
          <w:szCs w:val="28"/>
          <w:lang w:eastAsia="ru-RU"/>
        </w:rPr>
        <w:t xml:space="preserve"> Лей </w:t>
      </w:r>
      <w:proofErr w:type="spellStart"/>
      <w:r w:rsidRPr="0088629D">
        <w:rPr>
          <w:bCs/>
          <w:sz w:val="28"/>
          <w:szCs w:val="28"/>
          <w:lang w:eastAsia="ru-RU"/>
        </w:rPr>
        <w:t>Мануфактуринг</w:t>
      </w:r>
      <w:proofErr w:type="spellEnd"/>
      <w:r w:rsidRPr="0088629D">
        <w:rPr>
          <w:bCs/>
          <w:sz w:val="28"/>
          <w:szCs w:val="28"/>
          <w:lang w:eastAsia="ru-RU"/>
        </w:rPr>
        <w:t>».</w:t>
      </w:r>
    </w:p>
    <w:p w:rsidR="000E7E7F" w:rsidRPr="0088629D" w:rsidRDefault="000E7E7F" w:rsidP="00707CF9">
      <w:pPr>
        <w:suppressAutoHyphens w:val="0"/>
        <w:spacing w:line="276" w:lineRule="auto"/>
        <w:ind w:right="142"/>
        <w:jc w:val="both"/>
        <w:rPr>
          <w:sz w:val="28"/>
          <w:szCs w:val="28"/>
          <w:lang w:eastAsia="ru-RU"/>
        </w:rPr>
      </w:pPr>
      <w:r w:rsidRPr="0088629D">
        <w:rPr>
          <w:sz w:val="28"/>
          <w:szCs w:val="28"/>
          <w:lang w:eastAsia="ru-RU"/>
        </w:rPr>
        <w:t xml:space="preserve">– АО «Азовский хлеб», </w:t>
      </w:r>
    </w:p>
    <w:p w:rsidR="000E7E7F" w:rsidRPr="0088629D" w:rsidRDefault="000E7E7F" w:rsidP="00707CF9">
      <w:pPr>
        <w:suppressAutoHyphens w:val="0"/>
        <w:spacing w:line="276" w:lineRule="auto"/>
        <w:ind w:right="142"/>
        <w:jc w:val="both"/>
        <w:rPr>
          <w:color w:val="FF0000"/>
          <w:sz w:val="28"/>
          <w:szCs w:val="28"/>
          <w:lang w:eastAsia="ru-RU"/>
        </w:rPr>
      </w:pPr>
      <w:r w:rsidRPr="0088629D">
        <w:rPr>
          <w:sz w:val="28"/>
          <w:szCs w:val="28"/>
          <w:lang w:eastAsia="ru-RU"/>
        </w:rPr>
        <w:t>– ООО ПКФ «</w:t>
      </w:r>
      <w:proofErr w:type="spellStart"/>
      <w:r w:rsidRPr="0088629D">
        <w:rPr>
          <w:sz w:val="28"/>
          <w:szCs w:val="28"/>
          <w:lang w:eastAsia="ru-RU"/>
        </w:rPr>
        <w:t>Проксима</w:t>
      </w:r>
      <w:proofErr w:type="spellEnd"/>
      <w:r w:rsidRPr="0088629D">
        <w:rPr>
          <w:sz w:val="28"/>
          <w:szCs w:val="28"/>
          <w:lang w:eastAsia="ru-RU"/>
        </w:rPr>
        <w:t xml:space="preserve">», </w:t>
      </w:r>
      <w:r w:rsidRPr="0088629D">
        <w:rPr>
          <w:color w:val="FF0000"/>
          <w:sz w:val="28"/>
          <w:szCs w:val="28"/>
          <w:lang w:eastAsia="ru-RU"/>
        </w:rPr>
        <w:t xml:space="preserve"> </w:t>
      </w:r>
    </w:p>
    <w:p w:rsidR="000E7E7F" w:rsidRPr="0088629D" w:rsidRDefault="000E7E7F" w:rsidP="00707CF9">
      <w:pPr>
        <w:suppressAutoHyphens w:val="0"/>
        <w:spacing w:line="276" w:lineRule="auto"/>
        <w:ind w:right="142"/>
        <w:jc w:val="both"/>
        <w:rPr>
          <w:sz w:val="28"/>
          <w:szCs w:val="28"/>
          <w:lang w:eastAsia="ru-RU"/>
        </w:rPr>
      </w:pPr>
      <w:r w:rsidRPr="0088629D">
        <w:rPr>
          <w:sz w:val="28"/>
          <w:szCs w:val="28"/>
          <w:lang w:eastAsia="ru-RU"/>
        </w:rPr>
        <w:t>– ООО «Азовская кондитерская фабрика».</w:t>
      </w:r>
    </w:p>
    <w:p w:rsidR="000E7E7F" w:rsidRPr="0088629D" w:rsidRDefault="000E7E7F" w:rsidP="00707CF9">
      <w:pPr>
        <w:suppressAutoHyphens w:val="0"/>
        <w:spacing w:line="276" w:lineRule="auto"/>
        <w:ind w:right="142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88629D">
        <w:rPr>
          <w:sz w:val="28"/>
          <w:szCs w:val="28"/>
          <w:lang w:eastAsia="ru-RU"/>
        </w:rPr>
        <w:t>По</w:t>
      </w:r>
      <w:r w:rsidRPr="0088629D">
        <w:rPr>
          <w:b/>
          <w:sz w:val="28"/>
          <w:szCs w:val="28"/>
          <w:lang w:eastAsia="ru-RU"/>
        </w:rPr>
        <w:t xml:space="preserve"> </w:t>
      </w:r>
      <w:r w:rsidRPr="0088629D">
        <w:rPr>
          <w:sz w:val="28"/>
          <w:szCs w:val="28"/>
          <w:lang w:eastAsia="ru-RU"/>
        </w:rPr>
        <w:t>виду деятельности</w:t>
      </w:r>
      <w:r w:rsidRPr="0088629D">
        <w:rPr>
          <w:b/>
          <w:sz w:val="28"/>
          <w:szCs w:val="28"/>
          <w:lang w:eastAsia="ru-RU"/>
        </w:rPr>
        <w:t xml:space="preserve"> </w:t>
      </w:r>
      <w:r w:rsidRPr="005A4572">
        <w:rPr>
          <w:b/>
          <w:bCs/>
          <w:sz w:val="28"/>
          <w:szCs w:val="28"/>
        </w:rPr>
        <w:t>«Обеспечение электрической энергией, газом и паром, кондиционирование воздуха</w:t>
      </w:r>
      <w:r w:rsidRPr="005A4572">
        <w:rPr>
          <w:b/>
          <w:bCs/>
          <w:sz w:val="28"/>
          <w:szCs w:val="28"/>
          <w:lang w:eastAsia="ru-RU"/>
        </w:rPr>
        <w:t>»</w:t>
      </w:r>
      <w:r w:rsidRPr="005A4572">
        <w:rPr>
          <w:sz w:val="28"/>
          <w:szCs w:val="28"/>
          <w:lang w:eastAsia="ru-RU"/>
        </w:rPr>
        <w:t xml:space="preserve"> основные</w:t>
      </w:r>
      <w:r w:rsidRPr="0088629D">
        <w:rPr>
          <w:sz w:val="28"/>
          <w:szCs w:val="28"/>
          <w:lang w:eastAsia="ru-RU"/>
        </w:rPr>
        <w:t xml:space="preserve"> вложения засчитаны по Филиалу «Азовские МЭС» АО «</w:t>
      </w:r>
      <w:proofErr w:type="spellStart"/>
      <w:r w:rsidRPr="0088629D">
        <w:rPr>
          <w:sz w:val="28"/>
          <w:szCs w:val="28"/>
          <w:lang w:eastAsia="ru-RU"/>
        </w:rPr>
        <w:t>Донэнерго</w:t>
      </w:r>
      <w:proofErr w:type="spellEnd"/>
      <w:r w:rsidRPr="0088629D">
        <w:rPr>
          <w:sz w:val="28"/>
          <w:szCs w:val="28"/>
          <w:lang w:eastAsia="ru-RU"/>
        </w:rPr>
        <w:t>» и ПО ЮЭС «Ростовэнерго»</w:t>
      </w:r>
      <w:r w:rsidRPr="0088629D">
        <w:rPr>
          <w:b/>
          <w:bCs/>
          <w:sz w:val="28"/>
          <w:szCs w:val="28"/>
          <w:lang w:eastAsia="ru-RU"/>
        </w:rPr>
        <w:t xml:space="preserve"> и </w:t>
      </w:r>
      <w:r w:rsidRPr="0088629D">
        <w:rPr>
          <w:sz w:val="28"/>
          <w:szCs w:val="28"/>
          <w:lang w:eastAsia="ru-RU"/>
        </w:rPr>
        <w:t>направлены на строительство и реконструкцию систем наружного освещения.</w:t>
      </w:r>
    </w:p>
    <w:p w:rsidR="000E7E7F" w:rsidRDefault="000E7E7F" w:rsidP="00707CF9">
      <w:pPr>
        <w:suppressAutoHyphens w:val="0"/>
        <w:spacing w:line="276" w:lineRule="auto"/>
        <w:ind w:right="142" w:firstLine="426"/>
        <w:jc w:val="both"/>
        <w:rPr>
          <w:sz w:val="28"/>
          <w:szCs w:val="28"/>
          <w:lang w:eastAsia="ru-RU"/>
        </w:rPr>
      </w:pPr>
      <w:r w:rsidRPr="0088629D">
        <w:rPr>
          <w:sz w:val="28"/>
          <w:szCs w:val="28"/>
          <w:lang w:eastAsia="ru-RU"/>
        </w:rPr>
        <w:t xml:space="preserve">В отчетном периоде по виду экономической деятельности </w:t>
      </w:r>
      <w:r w:rsidRPr="0019239B">
        <w:rPr>
          <w:b/>
          <w:bCs/>
          <w:sz w:val="28"/>
          <w:szCs w:val="28"/>
          <w:lang w:eastAsia="ru-RU"/>
        </w:rPr>
        <w:t>«Транспортировка и хранение»</w:t>
      </w:r>
      <w:r w:rsidRPr="0088629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 трех </w:t>
      </w:r>
      <w:r w:rsidRPr="0088629D">
        <w:rPr>
          <w:sz w:val="28"/>
          <w:szCs w:val="28"/>
          <w:lang w:eastAsia="ru-RU"/>
        </w:rPr>
        <w:t>предприятиях</w:t>
      </w:r>
      <w:r>
        <w:rPr>
          <w:sz w:val="28"/>
          <w:szCs w:val="28"/>
          <w:lang w:eastAsia="ru-RU"/>
        </w:rPr>
        <w:t xml:space="preserve">, </w:t>
      </w:r>
      <w:r w:rsidRPr="0088629D">
        <w:rPr>
          <w:sz w:val="28"/>
          <w:szCs w:val="28"/>
          <w:lang w:eastAsia="ru-RU"/>
        </w:rPr>
        <w:t xml:space="preserve">осуществляющих инвестиционную деятельность, </w:t>
      </w:r>
      <w:r>
        <w:rPr>
          <w:sz w:val="28"/>
          <w:szCs w:val="28"/>
          <w:lang w:eastAsia="ru-RU"/>
        </w:rPr>
        <w:t xml:space="preserve">в 2019 году допущено снижение объемов по сравнению с 2018 годом. </w:t>
      </w:r>
    </w:p>
    <w:p w:rsidR="000E7E7F" w:rsidRPr="00005466" w:rsidRDefault="000E7E7F" w:rsidP="00707CF9">
      <w:pPr>
        <w:suppressAutoHyphens w:val="0"/>
        <w:spacing w:line="276" w:lineRule="auto"/>
        <w:ind w:right="142" w:firstLine="426"/>
        <w:jc w:val="both"/>
        <w:rPr>
          <w:bCs/>
          <w:i/>
          <w:color w:val="FF0000"/>
          <w:sz w:val="28"/>
          <w:szCs w:val="28"/>
          <w:lang w:eastAsia="ru-RU"/>
        </w:rPr>
      </w:pPr>
      <w:r w:rsidRPr="0088629D">
        <w:rPr>
          <w:sz w:val="28"/>
          <w:szCs w:val="28"/>
          <w:lang w:eastAsia="ru-RU"/>
        </w:rPr>
        <w:t xml:space="preserve">Инвестиции в основной капитал </w:t>
      </w:r>
      <w:r w:rsidRPr="0088629D">
        <w:rPr>
          <w:b/>
          <w:sz w:val="28"/>
          <w:szCs w:val="28"/>
          <w:lang w:eastAsia="ru-RU"/>
        </w:rPr>
        <w:t xml:space="preserve">по малым предприятиям (без </w:t>
      </w:r>
      <w:proofErr w:type="spellStart"/>
      <w:r w:rsidRPr="0088629D">
        <w:rPr>
          <w:b/>
          <w:sz w:val="28"/>
          <w:szCs w:val="28"/>
          <w:lang w:eastAsia="ru-RU"/>
        </w:rPr>
        <w:t>микропредприятий</w:t>
      </w:r>
      <w:proofErr w:type="spellEnd"/>
      <w:r w:rsidRPr="0088629D">
        <w:rPr>
          <w:b/>
          <w:sz w:val="28"/>
          <w:szCs w:val="28"/>
          <w:lang w:eastAsia="ru-RU"/>
        </w:rPr>
        <w:t>)</w:t>
      </w:r>
      <w:r w:rsidRPr="0088629D">
        <w:rPr>
          <w:sz w:val="28"/>
          <w:szCs w:val="28"/>
          <w:lang w:eastAsia="ru-RU"/>
        </w:rPr>
        <w:t xml:space="preserve"> по территории г. Азова за 2019 года по оценке составили </w:t>
      </w:r>
      <w:r w:rsidRPr="0088629D">
        <w:rPr>
          <w:b/>
          <w:sz w:val="28"/>
          <w:szCs w:val="28"/>
          <w:lang w:eastAsia="ru-RU"/>
        </w:rPr>
        <w:t>71,5 млн. руб.</w:t>
      </w:r>
      <w:r>
        <w:rPr>
          <w:b/>
          <w:sz w:val="28"/>
          <w:szCs w:val="28"/>
          <w:lang w:eastAsia="ru-RU"/>
        </w:rPr>
        <w:t xml:space="preserve">, </w:t>
      </w:r>
      <w:r>
        <w:rPr>
          <w:bCs/>
          <w:sz w:val="28"/>
          <w:szCs w:val="28"/>
          <w:lang w:eastAsia="ru-RU"/>
        </w:rPr>
        <w:t>освоение средств осуществлялось в строительстве, торговле, в сфере оказания бытовых услуг.</w:t>
      </w:r>
    </w:p>
    <w:p w:rsidR="000E7E7F" w:rsidRPr="0088629D" w:rsidRDefault="000E7E7F" w:rsidP="00707CF9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 w:rsidRPr="0088629D">
        <w:rPr>
          <w:sz w:val="28"/>
          <w:szCs w:val="28"/>
        </w:rPr>
        <w:t xml:space="preserve">В связи с сокращением уже в марте 2020 года промышленного производства на фоне пандемии </w:t>
      </w:r>
      <w:proofErr w:type="spellStart"/>
      <w:r w:rsidRPr="0088629D">
        <w:rPr>
          <w:sz w:val="28"/>
          <w:szCs w:val="28"/>
        </w:rPr>
        <w:t>коронавируса</w:t>
      </w:r>
      <w:proofErr w:type="spellEnd"/>
      <w:r w:rsidRPr="0088629D">
        <w:rPr>
          <w:sz w:val="28"/>
          <w:szCs w:val="28"/>
        </w:rPr>
        <w:t xml:space="preserve"> оценка значения показателя «Объем инвестиций в основной капитал (за исключением бюджетных средств) в расчете на 1 жителя» в 2020-202</w:t>
      </w:r>
      <w:r>
        <w:rPr>
          <w:sz w:val="28"/>
          <w:szCs w:val="28"/>
        </w:rPr>
        <w:t>2</w:t>
      </w:r>
      <w:r w:rsidRPr="0088629D">
        <w:rPr>
          <w:sz w:val="28"/>
          <w:szCs w:val="28"/>
        </w:rPr>
        <w:t xml:space="preserve"> годах прогнозируется </w:t>
      </w:r>
      <w:r>
        <w:rPr>
          <w:sz w:val="28"/>
          <w:szCs w:val="28"/>
        </w:rPr>
        <w:t xml:space="preserve">на уровне, соответственно: 312821,44 рубля, </w:t>
      </w:r>
      <w:r w:rsidRPr="0088629D">
        <w:rPr>
          <w:sz w:val="28"/>
          <w:szCs w:val="28"/>
        </w:rPr>
        <w:t>34211,10 рублей</w:t>
      </w:r>
      <w:r>
        <w:rPr>
          <w:sz w:val="28"/>
          <w:szCs w:val="28"/>
        </w:rPr>
        <w:t xml:space="preserve"> и 32776,00 рублей</w:t>
      </w:r>
      <w:r w:rsidRPr="0088629D">
        <w:rPr>
          <w:sz w:val="28"/>
          <w:szCs w:val="28"/>
        </w:rPr>
        <w:t>.</w:t>
      </w:r>
    </w:p>
    <w:p w:rsidR="000E7E7F" w:rsidRPr="0088629D" w:rsidRDefault="000E7E7F" w:rsidP="00707CF9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 w:rsidRPr="0088629D">
        <w:rPr>
          <w:rFonts w:eastAsia="Calibri"/>
          <w:b/>
          <w:sz w:val="28"/>
          <w:szCs w:val="28"/>
        </w:rPr>
        <w:t>В 2020 -</w:t>
      </w:r>
      <w:r>
        <w:rPr>
          <w:rFonts w:eastAsia="Calibri"/>
          <w:b/>
          <w:sz w:val="28"/>
          <w:szCs w:val="28"/>
        </w:rPr>
        <w:t xml:space="preserve"> 20</w:t>
      </w:r>
      <w:r w:rsidRPr="0088629D">
        <w:rPr>
          <w:rFonts w:eastAsia="Calibri"/>
          <w:b/>
          <w:sz w:val="28"/>
          <w:szCs w:val="28"/>
        </w:rPr>
        <w:t>22 годах планируется продолжить</w:t>
      </w:r>
      <w:r w:rsidRPr="0088629D">
        <w:rPr>
          <w:rFonts w:eastAsia="Calibri"/>
          <w:sz w:val="28"/>
          <w:szCs w:val="28"/>
        </w:rPr>
        <w:t xml:space="preserve"> реализацию инвестиционных проектов: </w:t>
      </w:r>
    </w:p>
    <w:p w:rsidR="000E7E7F" w:rsidRPr="0088629D" w:rsidRDefault="000E7E7F" w:rsidP="00707CF9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Pr="0088629D">
        <w:rPr>
          <w:rFonts w:eastAsia="Calibri"/>
          <w:sz w:val="28"/>
          <w:szCs w:val="28"/>
        </w:rPr>
        <w:t>завершение строительство нового завода по выпуску изделий машиностроения и металлообработки (ООО «Азов-</w:t>
      </w:r>
      <w:proofErr w:type="spellStart"/>
      <w:r w:rsidRPr="0088629D">
        <w:rPr>
          <w:rFonts w:eastAsia="Calibri"/>
          <w:sz w:val="28"/>
          <w:szCs w:val="28"/>
        </w:rPr>
        <w:t>Тэк</w:t>
      </w:r>
      <w:proofErr w:type="spellEnd"/>
      <w:r w:rsidRPr="0088629D">
        <w:rPr>
          <w:rFonts w:eastAsia="Calibri"/>
          <w:sz w:val="28"/>
          <w:szCs w:val="28"/>
        </w:rPr>
        <w:t>»);</w:t>
      </w:r>
    </w:p>
    <w:p w:rsidR="000E7E7F" w:rsidRPr="0088629D" w:rsidRDefault="000E7E7F" w:rsidP="00707CF9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Pr="0088629D">
        <w:rPr>
          <w:rFonts w:eastAsia="Calibri"/>
          <w:sz w:val="28"/>
          <w:szCs w:val="28"/>
        </w:rPr>
        <w:t>строительство судостроительного-судоремонтного завода АО «Азовская судоверфь»;</w:t>
      </w:r>
    </w:p>
    <w:p w:rsidR="000E7E7F" w:rsidRPr="0088629D" w:rsidRDefault="000E7E7F" w:rsidP="00707CF9">
      <w:pPr>
        <w:spacing w:line="276" w:lineRule="auto"/>
        <w:jc w:val="both"/>
        <w:rPr>
          <w:sz w:val="28"/>
          <w:szCs w:val="28"/>
        </w:rPr>
      </w:pPr>
      <w:r w:rsidRPr="0088629D">
        <w:rPr>
          <w:rFonts w:eastAsia="Calibri"/>
          <w:sz w:val="28"/>
          <w:szCs w:val="28"/>
        </w:rPr>
        <w:t xml:space="preserve"> –</w:t>
      </w:r>
      <w:r w:rsidRPr="0088629D">
        <w:rPr>
          <w:sz w:val="28"/>
          <w:szCs w:val="28"/>
          <w:lang w:eastAsia="en-US"/>
        </w:rPr>
        <w:t xml:space="preserve"> п</w:t>
      </w:r>
      <w:r w:rsidRPr="0088629D">
        <w:rPr>
          <w:sz w:val="28"/>
          <w:szCs w:val="28"/>
        </w:rPr>
        <w:t xml:space="preserve">оэтапная реконструкция производственных мощностей с использованием инновационных технологий в целях устойчивого развития и обеспечения </w:t>
      </w:r>
      <w:r w:rsidRPr="0088629D">
        <w:rPr>
          <w:sz w:val="28"/>
          <w:szCs w:val="28"/>
        </w:rPr>
        <w:lastRenderedPageBreak/>
        <w:t>эффективного регулирования безопасности производства» (ООО «</w:t>
      </w:r>
      <w:proofErr w:type="spellStart"/>
      <w:r w:rsidRPr="0088629D">
        <w:rPr>
          <w:sz w:val="28"/>
          <w:szCs w:val="28"/>
        </w:rPr>
        <w:t>Фрито</w:t>
      </w:r>
      <w:proofErr w:type="spellEnd"/>
      <w:r w:rsidRPr="0088629D">
        <w:rPr>
          <w:sz w:val="28"/>
          <w:szCs w:val="28"/>
        </w:rPr>
        <w:t xml:space="preserve">-Лей </w:t>
      </w:r>
      <w:proofErr w:type="spellStart"/>
      <w:r w:rsidRPr="0088629D">
        <w:rPr>
          <w:sz w:val="28"/>
          <w:szCs w:val="28"/>
        </w:rPr>
        <w:t>Мануфактуринг</w:t>
      </w:r>
      <w:proofErr w:type="spellEnd"/>
      <w:r w:rsidRPr="0088629D">
        <w:rPr>
          <w:sz w:val="28"/>
          <w:szCs w:val="28"/>
        </w:rPr>
        <w:t xml:space="preserve">») </w:t>
      </w:r>
    </w:p>
    <w:p w:rsidR="000E7E7F" w:rsidRDefault="000E7E7F" w:rsidP="00707CF9">
      <w:pPr>
        <w:spacing w:line="276" w:lineRule="auto"/>
        <w:jc w:val="both"/>
        <w:rPr>
          <w:sz w:val="28"/>
          <w:szCs w:val="28"/>
        </w:rPr>
      </w:pPr>
      <w:r w:rsidRPr="0088629D">
        <w:rPr>
          <w:sz w:val="28"/>
          <w:szCs w:val="28"/>
        </w:rPr>
        <w:t xml:space="preserve">– строительство 2 этапа завода по производству крупногабаритной тары для сельхозпродукции (ООО «Ай-Пласт»). </w:t>
      </w:r>
    </w:p>
    <w:p w:rsidR="00C06DED" w:rsidRPr="00747D70" w:rsidRDefault="00C06DED" w:rsidP="00707CF9">
      <w:pPr>
        <w:suppressAutoHyphens w:val="0"/>
        <w:spacing w:line="276" w:lineRule="auto"/>
        <w:ind w:firstLine="708"/>
        <w:jc w:val="both"/>
        <w:rPr>
          <w:lang w:eastAsia="ru-RU"/>
        </w:rPr>
      </w:pPr>
      <w:r w:rsidRPr="0088629D">
        <w:rPr>
          <w:sz w:val="28"/>
          <w:szCs w:val="28"/>
        </w:rPr>
        <w:t xml:space="preserve"> </w:t>
      </w:r>
    </w:p>
    <w:p w:rsidR="00C06DED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667780">
        <w:rPr>
          <w:b/>
          <w:sz w:val="28"/>
          <w:szCs w:val="28"/>
        </w:rPr>
        <w:t>Показатель 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</w:t>
      </w:r>
      <w:r w:rsidRPr="00667780">
        <w:rPr>
          <w:sz w:val="28"/>
          <w:szCs w:val="28"/>
        </w:rPr>
        <w:t>).</w:t>
      </w:r>
    </w:p>
    <w:p w:rsidR="00C06DED" w:rsidRDefault="00C06DED" w:rsidP="00707CF9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Доля площади земельных участков, являющихся объектами налогообложения земельным налогом, в общей площади территории города в 2017 году – 91%, в 2018 году – 92,1%, в 2019 году - 93%.  Увеличение рассматриваемого значения обусловлено постоянной работой органов местного самоуправления «Город Азов» по вовлечению в хозяйственный оборот максимального количества земельных участков. С учетом текущей деятельности администрации прогнозируется постепенное увеличение данного показателя, соответственно: в 2020 – 94%, в 2021 – 95%, 2022 – 95%.</w:t>
      </w:r>
    </w:p>
    <w:p w:rsidR="00C06DED" w:rsidRPr="009055E4" w:rsidRDefault="00C06DED" w:rsidP="00707CF9">
      <w:pPr>
        <w:spacing w:line="276" w:lineRule="auto"/>
        <w:jc w:val="both"/>
        <w:rPr>
          <w:sz w:val="28"/>
          <w:szCs w:val="28"/>
          <w:highlight w:val="yellow"/>
        </w:rPr>
      </w:pPr>
    </w:p>
    <w:p w:rsidR="00C06DED" w:rsidRPr="00BA612C" w:rsidRDefault="00C06DED" w:rsidP="00707CF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A612C">
        <w:rPr>
          <w:b/>
          <w:sz w:val="28"/>
          <w:szCs w:val="28"/>
        </w:rPr>
        <w:t>Показатель 5. Доля прибыльных сельскохозяйственных организаций в общем их числе.</w:t>
      </w:r>
    </w:p>
    <w:p w:rsidR="00C06DED" w:rsidRPr="00BA612C" w:rsidRDefault="00C06DED" w:rsidP="00707CF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A612C">
        <w:rPr>
          <w:sz w:val="28"/>
          <w:szCs w:val="28"/>
        </w:rPr>
        <w:t>Показатель не входит в перечень показателей, заполняемых по городскому округу.</w:t>
      </w:r>
    </w:p>
    <w:p w:rsidR="00C06DED" w:rsidRPr="009055E4" w:rsidRDefault="00C06DED" w:rsidP="00707CF9">
      <w:pPr>
        <w:spacing w:line="276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C06DED" w:rsidRDefault="00C06DED" w:rsidP="00707CF9">
      <w:pPr>
        <w:tabs>
          <w:tab w:val="left" w:pos="709"/>
          <w:tab w:val="left" w:pos="1134"/>
        </w:tabs>
        <w:suppressAutoHyphens w:val="0"/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BD7F17">
        <w:rPr>
          <w:b/>
          <w:sz w:val="28"/>
          <w:szCs w:val="28"/>
        </w:rPr>
        <w:t>Показатель 6.</w:t>
      </w:r>
      <w:r w:rsidRPr="00BD7F17">
        <w:rPr>
          <w:b/>
          <w:color w:val="FF0000"/>
          <w:sz w:val="28"/>
          <w:szCs w:val="28"/>
        </w:rPr>
        <w:t xml:space="preserve"> </w:t>
      </w:r>
      <w:r w:rsidRPr="00BD7F17">
        <w:rPr>
          <w:b/>
          <w:sz w:val="28"/>
          <w:szCs w:val="28"/>
          <w:lang w:eastAsia="ru-RU"/>
        </w:rPr>
        <w:t xml:space="preserve"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C06DED" w:rsidRDefault="00C06DED" w:rsidP="00707C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показателя 48,13% в 2017 г. достигнуто в связи с проведением </w:t>
      </w:r>
      <w:r>
        <w:rPr>
          <w:rFonts w:eastAsia="Calibri"/>
          <w:sz w:val="28"/>
          <w:szCs w:val="28"/>
        </w:rPr>
        <w:t>капитально</w:t>
      </w:r>
      <w:r>
        <w:rPr>
          <w:sz w:val="28"/>
          <w:szCs w:val="28"/>
        </w:rPr>
        <w:t xml:space="preserve">го </w:t>
      </w:r>
      <w:r>
        <w:rPr>
          <w:rFonts w:eastAsia="Calibri"/>
          <w:sz w:val="28"/>
          <w:szCs w:val="28"/>
        </w:rPr>
        <w:t>ремонт</w:t>
      </w:r>
      <w:r>
        <w:rPr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0,719 км автомобильной дороги и тротуара по ул. Мира (от пер. Маяковского до пер. Павлова) в городе Азове Ростовской области</w:t>
      </w:r>
      <w:r>
        <w:rPr>
          <w:sz w:val="28"/>
          <w:szCs w:val="28"/>
        </w:rPr>
        <w:t xml:space="preserve">. </w:t>
      </w:r>
    </w:p>
    <w:p w:rsidR="00C06DED" w:rsidRDefault="00C06DED" w:rsidP="00707CF9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Значение показателя 47,7% в 2018 г. достигнуто в связи с проведением </w:t>
      </w:r>
      <w:r>
        <w:rPr>
          <w:rFonts w:eastAsia="Calibri"/>
          <w:sz w:val="28"/>
          <w:szCs w:val="28"/>
        </w:rPr>
        <w:t>капитально</w:t>
      </w:r>
      <w:r>
        <w:rPr>
          <w:sz w:val="28"/>
          <w:szCs w:val="28"/>
        </w:rPr>
        <w:t xml:space="preserve">го </w:t>
      </w:r>
      <w:r>
        <w:rPr>
          <w:rFonts w:eastAsia="Calibri"/>
          <w:sz w:val="28"/>
          <w:szCs w:val="28"/>
        </w:rPr>
        <w:t>ремонт</w:t>
      </w:r>
      <w:r>
        <w:rPr>
          <w:sz w:val="28"/>
          <w:szCs w:val="28"/>
        </w:rPr>
        <w:t xml:space="preserve">а 0,9744 км </w:t>
      </w:r>
      <w:r>
        <w:rPr>
          <w:rFonts w:eastAsia="Calibri"/>
          <w:sz w:val="28"/>
          <w:szCs w:val="28"/>
        </w:rPr>
        <w:t xml:space="preserve">автомобильной дороги и тротуара по пер. </w:t>
      </w:r>
      <w:proofErr w:type="spellStart"/>
      <w:r>
        <w:rPr>
          <w:rFonts w:eastAsia="Calibri"/>
          <w:sz w:val="28"/>
          <w:szCs w:val="28"/>
        </w:rPr>
        <w:t>Коллонтаевскому</w:t>
      </w:r>
      <w:proofErr w:type="spellEnd"/>
      <w:r>
        <w:rPr>
          <w:rFonts w:eastAsia="Calibri"/>
          <w:sz w:val="28"/>
          <w:szCs w:val="28"/>
        </w:rPr>
        <w:t xml:space="preserve"> (от моста до ул. Ленина) в городе Азове Ростовской области.</w:t>
      </w:r>
    </w:p>
    <w:p w:rsidR="00C06DED" w:rsidRDefault="00C06DED" w:rsidP="00707CF9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Значение показателя 40,2% в 2019 г. достигнуто в связи с проведением капитального ремонта 0,357 км автомобильной дороги и тротуара по ул. Мира (от пер. Социалистического до пер. Маяковского) в городе Азове Ростовской области (автомобильная дорога на участке ПК14+09 – ПК17+66); капитального ремонта  0,388 км автомобильной дороги и тротуара по пер. Некрасова (от ул. Севастопольской до ул. </w:t>
      </w:r>
      <w:proofErr w:type="spellStart"/>
      <w:r>
        <w:rPr>
          <w:rFonts w:eastAsia="Calibri"/>
          <w:sz w:val="28"/>
          <w:szCs w:val="28"/>
        </w:rPr>
        <w:t>Инзенской</w:t>
      </w:r>
      <w:proofErr w:type="spellEnd"/>
      <w:r>
        <w:rPr>
          <w:rFonts w:eastAsia="Calibri"/>
          <w:sz w:val="28"/>
          <w:szCs w:val="28"/>
        </w:rPr>
        <w:t xml:space="preserve">) в городе Азове Ростовской области; ремонта 1,83 км автомобильной дороги по ул. Московской в городе Азове Ростовской </w:t>
      </w:r>
      <w:r>
        <w:rPr>
          <w:rFonts w:eastAsia="Calibri"/>
          <w:sz w:val="28"/>
          <w:szCs w:val="28"/>
        </w:rPr>
        <w:lastRenderedPageBreak/>
        <w:t>области (I-й этап). А так же в результате проведения работ по содержанию и ремонту автомобильных дорог общего пользования местного значения.</w:t>
      </w:r>
    </w:p>
    <w:p w:rsidR="00C06DED" w:rsidRPr="002A373C" w:rsidRDefault="00C06DED" w:rsidP="00707CF9">
      <w:pPr>
        <w:spacing w:line="276" w:lineRule="auto"/>
        <w:ind w:firstLine="708"/>
        <w:jc w:val="both"/>
        <w:rPr>
          <w:sz w:val="28"/>
          <w:szCs w:val="28"/>
        </w:rPr>
      </w:pPr>
      <w:r w:rsidRPr="002A373C">
        <w:rPr>
          <w:sz w:val="28"/>
          <w:szCs w:val="28"/>
        </w:rPr>
        <w:t xml:space="preserve">В 2020-2022 </w:t>
      </w:r>
      <w:proofErr w:type="spellStart"/>
      <w:r w:rsidRPr="002A373C">
        <w:rPr>
          <w:sz w:val="28"/>
          <w:szCs w:val="28"/>
        </w:rPr>
        <w:t>г.г</w:t>
      </w:r>
      <w:proofErr w:type="spellEnd"/>
      <w:r w:rsidRPr="002A373C">
        <w:rPr>
          <w:sz w:val="28"/>
          <w:szCs w:val="28"/>
        </w:rPr>
        <w:t xml:space="preserve">. планируется улучшение значения показателя в связи с проведением капитального ремонта и ремонта автомобильных дорог общего пользования местного </w:t>
      </w:r>
      <w:r w:rsidRPr="00191B97">
        <w:rPr>
          <w:sz w:val="28"/>
          <w:szCs w:val="28"/>
        </w:rPr>
        <w:t>значения</w:t>
      </w:r>
      <w:r w:rsidR="00AB337B" w:rsidRPr="00191B97">
        <w:rPr>
          <w:sz w:val="28"/>
          <w:szCs w:val="28"/>
        </w:rPr>
        <w:t xml:space="preserve"> соответственно: 39,1%; 38,0%; 36,9%</w:t>
      </w:r>
      <w:r w:rsidRPr="00191B97">
        <w:rPr>
          <w:sz w:val="28"/>
          <w:szCs w:val="28"/>
        </w:rPr>
        <w:t>.</w:t>
      </w:r>
    </w:p>
    <w:p w:rsidR="00C06DED" w:rsidRPr="00AE16B4" w:rsidRDefault="00C06DED" w:rsidP="00707CF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E16B4">
        <w:rPr>
          <w:b/>
          <w:sz w:val="28"/>
          <w:szCs w:val="28"/>
        </w:rPr>
        <w:t xml:space="preserve">Показатель 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района), в </w:t>
      </w:r>
      <w:r w:rsidRPr="00AE16B4">
        <w:rPr>
          <w:sz w:val="28"/>
          <w:szCs w:val="28"/>
          <w:lang w:eastAsia="ru-RU"/>
        </w:rPr>
        <w:t>общей численности населения городского округа (муниципального района) отсутствует.</w:t>
      </w:r>
    </w:p>
    <w:p w:rsidR="00C06DED" w:rsidRPr="009055E4" w:rsidRDefault="00C06DED" w:rsidP="00707CF9">
      <w:pPr>
        <w:tabs>
          <w:tab w:val="left" w:pos="709"/>
        </w:tabs>
        <w:suppressAutoHyphens w:val="0"/>
        <w:spacing w:line="276" w:lineRule="auto"/>
        <w:jc w:val="both"/>
        <w:rPr>
          <w:b/>
          <w:sz w:val="28"/>
          <w:szCs w:val="28"/>
          <w:highlight w:val="yellow"/>
          <w:lang w:eastAsia="ru-RU"/>
        </w:rPr>
      </w:pPr>
    </w:p>
    <w:p w:rsidR="00C06DED" w:rsidRPr="00AC44DA" w:rsidRDefault="00C06DED" w:rsidP="00707CF9">
      <w:pPr>
        <w:spacing w:line="276" w:lineRule="auto"/>
        <w:ind w:firstLine="708"/>
        <w:jc w:val="both"/>
        <w:rPr>
          <w:b/>
          <w:sz w:val="28"/>
          <w:szCs w:val="28"/>
          <w:lang w:eastAsia="ru-RU"/>
        </w:rPr>
      </w:pPr>
      <w:r w:rsidRPr="004A32A3">
        <w:rPr>
          <w:b/>
          <w:sz w:val="28"/>
          <w:szCs w:val="28"/>
        </w:rPr>
        <w:t xml:space="preserve">Показатель 8. Среднемесячная номинальная заработная плата работников: </w:t>
      </w:r>
    </w:p>
    <w:p w:rsidR="00C06DED" w:rsidRPr="00AC44DA" w:rsidRDefault="00C06DED" w:rsidP="00707CF9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C44DA">
        <w:rPr>
          <w:sz w:val="28"/>
          <w:szCs w:val="28"/>
          <w:u w:val="single"/>
          <w:lang w:eastAsia="ru-RU"/>
        </w:rPr>
        <w:t>Среднемесячная номинальная начисленная заработная плата работников крупных и средних предприятий и некоммерческих организаций города</w:t>
      </w:r>
      <w:r w:rsidRPr="00AC44DA">
        <w:rPr>
          <w:sz w:val="28"/>
          <w:szCs w:val="28"/>
          <w:lang w:eastAsia="ru-RU"/>
        </w:rPr>
        <w:t xml:space="preserve"> в 2017 году увеличилась по сравнению с 2016 годом на 8,0% и составила 27003,2 руб., в 2018 году увеличилась по сравнению с 2017 годом на 10,1% и составила 29732,5 руб., в 2019 году увеличилась по сравнению с 2018 годом на 5,9% и составила 31474,2 руб.</w:t>
      </w:r>
    </w:p>
    <w:p w:rsidR="00C06DED" w:rsidRPr="00AC44DA" w:rsidRDefault="00C06DED" w:rsidP="00707CF9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C44DA">
        <w:rPr>
          <w:sz w:val="28"/>
          <w:szCs w:val="28"/>
          <w:lang w:eastAsia="ru-RU"/>
        </w:rPr>
        <w:t xml:space="preserve">На 2020-2022 годы прогнозируется ежегодное увеличение среднемесячной заработной платы: в 2020 году на 6,5%, в 2021 году на 7,1% и в 2022 году на 7,3%, что составит соответственно 33520,0 руб., 35899,9 руб. и 38520,6 руб. </w:t>
      </w:r>
    </w:p>
    <w:p w:rsidR="00C06DED" w:rsidRPr="009055E4" w:rsidRDefault="00C06DED" w:rsidP="00707CF9">
      <w:pPr>
        <w:suppressAutoHyphens w:val="0"/>
        <w:spacing w:line="276" w:lineRule="auto"/>
        <w:ind w:firstLine="709"/>
        <w:jc w:val="both"/>
        <w:rPr>
          <w:sz w:val="28"/>
          <w:szCs w:val="28"/>
          <w:highlight w:val="yellow"/>
          <w:lang w:eastAsia="ru-RU"/>
        </w:rPr>
      </w:pPr>
      <w:r w:rsidRPr="00AC44DA">
        <w:rPr>
          <w:sz w:val="28"/>
          <w:szCs w:val="28"/>
          <w:lang w:eastAsia="ru-RU"/>
        </w:rPr>
        <w:t xml:space="preserve">Рост среднемесячной номинальной заработной платы работников крупных и средних предприятий и некоммерческих организаций города обусловлен увеличением уровня заработной платы работникам бюджетной сферы, в соответствии с федеральным законодательством.  </w:t>
      </w:r>
    </w:p>
    <w:p w:rsidR="00C06DED" w:rsidRPr="008E53E0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8565A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Среднемесячная номинальная заработная плата работников муниципальных дошкольных образовательных учреждений</w:t>
      </w:r>
      <w:r w:rsidRPr="0088565A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в 2017 году – 16</w:t>
      </w:r>
      <w:r w:rsidRPr="004371D6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181,6 рублей, в 2018 году 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– 18</w:t>
      </w:r>
      <w:r w:rsidRPr="004371D6">
        <w:rPr>
          <w:rFonts w:eastAsia="Lucida Sans Unicode" w:cs="Tahoma"/>
          <w:kern w:val="1"/>
          <w:sz w:val="28"/>
          <w:szCs w:val="28"/>
          <w:lang w:eastAsia="hi-IN" w:bidi="hi-IN"/>
        </w:rPr>
        <w:t>758,2 рублей, в 2019 году – 20065,5 рублей. Повышение уровня среднемесячной заработной платы 2019 года к 2018 году на 1,1 % произошло за счет увеличения выплат стимулирующего характера, а также увеличения мин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имального размера оплаты труда.</w:t>
      </w:r>
      <w:r w:rsidRPr="004371D6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За счёт увеличения выплат стимулирующего характера планируется доведение уровня средней заработной платы работников дошкольных образовательных учреждений в 2020 году – до 20065,5 рублей; в 2021 году – до 20 065,5 рублей; в 2022 году – до 20 065,5 рублей.</w:t>
      </w:r>
    </w:p>
    <w:p w:rsidR="00C06DED" w:rsidRPr="008E53E0" w:rsidRDefault="00C06DED" w:rsidP="00707CF9">
      <w:pPr>
        <w:spacing w:line="276" w:lineRule="auto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8E53E0">
        <w:rPr>
          <w:rFonts w:eastAsia="Lucida Sans Unicode"/>
          <w:kern w:val="1"/>
          <w:sz w:val="28"/>
          <w:szCs w:val="28"/>
          <w:lang w:eastAsia="hi-IN" w:bidi="hi-IN"/>
        </w:rPr>
        <w:t xml:space="preserve">           </w:t>
      </w:r>
      <w:r w:rsidRPr="008E53E0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Среднемесячная номинальная заработная плата работников муниципальных общеобразовательных учреждений</w:t>
      </w:r>
      <w:r w:rsidRPr="008E53E0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в 2017 году – 22</w:t>
      </w:r>
      <w:r w:rsidRPr="008E53E0">
        <w:rPr>
          <w:rFonts w:eastAsia="Lucida Sans Unicode" w:cs="Tahoma"/>
          <w:kern w:val="1"/>
          <w:sz w:val="28"/>
          <w:szCs w:val="28"/>
          <w:lang w:eastAsia="hi-IN" w:bidi="hi-IN"/>
        </w:rPr>
        <w:t>519,3 рублей, в 2018 году – 24 224,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5 рублей, в 2019 году – 26</w:t>
      </w:r>
      <w:r w:rsidRPr="008E53E0">
        <w:rPr>
          <w:rFonts w:eastAsia="Lucida Sans Unicode" w:cs="Tahoma"/>
          <w:kern w:val="1"/>
          <w:sz w:val="28"/>
          <w:szCs w:val="28"/>
          <w:lang w:eastAsia="hi-IN" w:bidi="hi-IN"/>
        </w:rPr>
        <w:t>136,</w:t>
      </w:r>
      <w:r w:rsidR="00191B97">
        <w:rPr>
          <w:rFonts w:eastAsia="Lucida Sans Unicode" w:cs="Tahoma"/>
          <w:kern w:val="1"/>
          <w:sz w:val="28"/>
          <w:szCs w:val="28"/>
          <w:lang w:eastAsia="hi-IN" w:bidi="hi-IN"/>
        </w:rPr>
        <w:t>5 рублей.</w:t>
      </w:r>
      <w:r w:rsidRPr="008E53E0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</w:t>
      </w:r>
      <w:r w:rsidRPr="00FA08A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Повышение уровня среднемесячной заработной платы 2019 года к 2018 году на </w:t>
      </w:r>
      <w:r w:rsidR="00CC7574" w:rsidRPr="00FA08AC">
        <w:rPr>
          <w:rFonts w:eastAsia="Lucida Sans Unicode" w:cs="Tahoma"/>
          <w:kern w:val="1"/>
          <w:sz w:val="28"/>
          <w:szCs w:val="28"/>
          <w:lang w:eastAsia="hi-IN" w:bidi="hi-IN"/>
        </w:rPr>
        <w:t>7,9%</w:t>
      </w:r>
      <w:r w:rsidRPr="00FA08A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произошло </w:t>
      </w:r>
      <w:r w:rsidRPr="008E53E0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за счет увеличения выплат стимулирующего характера, а также увеличения минимального размера </w:t>
      </w:r>
      <w:r w:rsidRPr="008E53E0">
        <w:rPr>
          <w:rFonts w:eastAsia="Lucida Sans Unicode" w:cs="Tahoma"/>
          <w:kern w:val="1"/>
          <w:sz w:val="28"/>
          <w:szCs w:val="28"/>
          <w:lang w:eastAsia="hi-IN" w:bidi="hi-IN"/>
        </w:rPr>
        <w:lastRenderedPageBreak/>
        <w:t>оплаты труда за счёт увеличения выплат стимулирующего характера планируется доведение уровня номинальной заработной платы работников общеобразовательных учреждений в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2020 году – до 27</w:t>
      </w:r>
      <w:r w:rsidRPr="008E53E0">
        <w:rPr>
          <w:rFonts w:eastAsia="Lucida Sans Unicode" w:cs="Tahoma"/>
          <w:kern w:val="1"/>
          <w:sz w:val="28"/>
          <w:szCs w:val="28"/>
          <w:lang w:eastAsia="hi-IN" w:bidi="hi-IN"/>
        </w:rPr>
        <w:t>11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9,2 рублей; в 2021 году – до 29</w:t>
      </w:r>
      <w:r w:rsidRPr="008E53E0">
        <w:rPr>
          <w:rFonts w:eastAsia="Lucida Sans Unicode" w:cs="Tahoma"/>
          <w:kern w:val="1"/>
          <w:sz w:val="28"/>
          <w:szCs w:val="28"/>
          <w:lang w:eastAsia="hi-IN" w:bidi="hi-IN"/>
        </w:rPr>
        <w:t>017,5 рублей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, в 2022 году – до 31</w:t>
      </w:r>
      <w:r w:rsidRPr="008E53E0">
        <w:rPr>
          <w:rFonts w:eastAsia="Lucida Sans Unicode" w:cs="Tahoma"/>
          <w:kern w:val="1"/>
          <w:sz w:val="28"/>
          <w:szCs w:val="28"/>
          <w:lang w:eastAsia="hi-IN" w:bidi="hi-IN"/>
        </w:rPr>
        <w:t>193,8 рублей.</w:t>
      </w:r>
    </w:p>
    <w:p w:rsidR="00C06DED" w:rsidRPr="00DB2F0E" w:rsidRDefault="00C06DED" w:rsidP="00707CF9">
      <w:pPr>
        <w:spacing w:line="276" w:lineRule="auto"/>
        <w:ind w:firstLine="70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8E53E0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Среднемесячная номинальная заработная плата учителей муниципальных общеобразовательных учреждений</w:t>
      </w:r>
      <w:r w:rsidRPr="008E53E0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DB2F0E">
        <w:rPr>
          <w:rFonts w:eastAsia="Lucida Sans Unicode" w:cs="Tahoma"/>
          <w:kern w:val="1"/>
          <w:sz w:val="28"/>
          <w:szCs w:val="28"/>
          <w:lang w:eastAsia="hi-IN" w:bidi="hi-IN"/>
        </w:rPr>
        <w:t>в 2017 году –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26</w:t>
      </w:r>
      <w:r w:rsidRPr="00DB2F0E">
        <w:rPr>
          <w:rFonts w:eastAsia="Lucida Sans Unicode" w:cs="Tahoma"/>
          <w:kern w:val="1"/>
          <w:sz w:val="28"/>
          <w:szCs w:val="28"/>
          <w:lang w:eastAsia="hi-IN" w:bidi="hi-IN"/>
        </w:rPr>
        <w:t>037,5 рублей, в 2018 году – 26990,7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тыс. руб., в 2019 году – 29</w:t>
      </w:r>
      <w:r w:rsidRPr="00DB2F0E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583,7 рублей. Повышение уровня среднемесячной заработной платы 2019 года к </w:t>
      </w:r>
      <w:r w:rsidRPr="00FA08A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2018 году на </w:t>
      </w:r>
      <w:r w:rsidR="00CC7574" w:rsidRPr="00FA08A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9,6% </w:t>
      </w:r>
      <w:r w:rsidR="00986210" w:rsidRPr="00FA08AC">
        <w:rPr>
          <w:rFonts w:eastAsia="Lucida Sans Unicode" w:cs="Tahoma"/>
          <w:kern w:val="1"/>
          <w:sz w:val="28"/>
          <w:szCs w:val="28"/>
          <w:lang w:eastAsia="hi-IN" w:bidi="hi-IN"/>
        </w:rPr>
        <w:t>пр</w:t>
      </w:r>
      <w:r w:rsidRPr="00FA08A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оизошло </w:t>
      </w:r>
      <w:r w:rsidRPr="00DB2F0E">
        <w:rPr>
          <w:rFonts w:eastAsia="Lucida Sans Unicode" w:cs="Tahoma"/>
          <w:kern w:val="1"/>
          <w:sz w:val="28"/>
          <w:szCs w:val="28"/>
          <w:lang w:eastAsia="hi-IN" w:bidi="hi-IN"/>
        </w:rPr>
        <w:t>за счет введения эффективных контрактов для работников и увеличения выплат стимулирующего характера. За счёт увеличения выплат стимулирующего характера планируется доведение уровня номинальной заработной платы учителей образовательных учреждений в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2020 году – до 30</w:t>
      </w:r>
      <w:r w:rsidRPr="00DB2F0E">
        <w:rPr>
          <w:rFonts w:eastAsia="Lucida Sans Unicode" w:cs="Tahoma"/>
          <w:kern w:val="1"/>
          <w:sz w:val="28"/>
          <w:szCs w:val="28"/>
          <w:lang w:eastAsia="hi-IN" w:bidi="hi-IN"/>
        </w:rPr>
        <w:t>73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5,2 рублей, в 2021 году – до 32</w:t>
      </w:r>
      <w:r w:rsidRPr="00DB2F0E">
        <w:rPr>
          <w:rFonts w:eastAsia="Lucida Sans Unicode" w:cs="Tahoma"/>
          <w:kern w:val="1"/>
          <w:sz w:val="28"/>
          <w:szCs w:val="28"/>
          <w:lang w:eastAsia="hi-IN" w:bidi="hi-IN"/>
        </w:rPr>
        <w:t>88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6,7 рублей, в 2022 году – до 35</w:t>
      </w:r>
      <w:r w:rsidRPr="00DB2F0E">
        <w:rPr>
          <w:rFonts w:eastAsia="Lucida Sans Unicode" w:cs="Tahoma"/>
          <w:kern w:val="1"/>
          <w:sz w:val="28"/>
          <w:szCs w:val="28"/>
          <w:lang w:eastAsia="hi-IN" w:bidi="hi-IN"/>
        </w:rPr>
        <w:t>353,2 рублей.</w:t>
      </w:r>
    </w:p>
    <w:p w:rsidR="00C06DED" w:rsidRPr="00750E13" w:rsidRDefault="00C06DED" w:rsidP="00707CF9">
      <w:pPr>
        <w:tabs>
          <w:tab w:val="left" w:pos="180"/>
        </w:tabs>
        <w:spacing w:line="276" w:lineRule="auto"/>
        <w:ind w:right="-1"/>
        <w:jc w:val="both"/>
        <w:rPr>
          <w:sz w:val="28"/>
          <w:szCs w:val="28"/>
        </w:rPr>
      </w:pPr>
      <w:r w:rsidRPr="00910168">
        <w:rPr>
          <w:bCs/>
          <w:sz w:val="28"/>
          <w:szCs w:val="28"/>
          <w:lang w:eastAsia="ru-RU"/>
        </w:rPr>
        <w:tab/>
      </w:r>
      <w:r w:rsidRPr="00910168">
        <w:rPr>
          <w:bCs/>
          <w:sz w:val="28"/>
          <w:szCs w:val="28"/>
          <w:lang w:eastAsia="ru-RU"/>
        </w:rPr>
        <w:tab/>
      </w:r>
      <w:r w:rsidRPr="007E4491">
        <w:rPr>
          <w:bCs/>
          <w:sz w:val="28"/>
          <w:szCs w:val="28"/>
          <w:u w:val="single"/>
          <w:lang w:eastAsia="ru-RU"/>
        </w:rPr>
        <w:t>Среднемесячная номинальная начисленная заработная плата работников муниципальных учреждений культуры составила</w:t>
      </w:r>
      <w:r w:rsidRPr="007E4491">
        <w:rPr>
          <w:bCs/>
          <w:sz w:val="28"/>
          <w:szCs w:val="28"/>
          <w:lang w:eastAsia="ru-RU"/>
        </w:rPr>
        <w:t>:</w:t>
      </w:r>
      <w:r w:rsidRPr="00786B9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50E13">
        <w:rPr>
          <w:sz w:val="28"/>
          <w:szCs w:val="28"/>
        </w:rPr>
        <w:t xml:space="preserve"> 2019 году размер среднемесячной зарплаты </w:t>
      </w:r>
      <w:r w:rsidRPr="00FA08AC">
        <w:rPr>
          <w:sz w:val="28"/>
          <w:szCs w:val="28"/>
        </w:rPr>
        <w:t xml:space="preserve">составил </w:t>
      </w:r>
      <w:r w:rsidRPr="00FA08AC">
        <w:rPr>
          <w:color w:val="000000"/>
          <w:sz w:val="28"/>
          <w:szCs w:val="28"/>
        </w:rPr>
        <w:t xml:space="preserve">31286,90 </w:t>
      </w:r>
      <w:r w:rsidRPr="00FA08AC">
        <w:rPr>
          <w:sz w:val="28"/>
          <w:szCs w:val="28"/>
        </w:rPr>
        <w:t>рублей</w:t>
      </w:r>
      <w:r w:rsidR="00532FA4" w:rsidRPr="00FA08AC">
        <w:rPr>
          <w:sz w:val="28"/>
          <w:szCs w:val="28"/>
        </w:rPr>
        <w:t xml:space="preserve"> увеличение по сравнению с уровнем 2018 </w:t>
      </w:r>
      <w:r w:rsidR="00FA08AC" w:rsidRPr="00FA08AC">
        <w:rPr>
          <w:sz w:val="28"/>
          <w:szCs w:val="28"/>
        </w:rPr>
        <w:t>года составило</w:t>
      </w:r>
      <w:r w:rsidR="00532FA4" w:rsidRPr="00FA08AC">
        <w:rPr>
          <w:sz w:val="28"/>
          <w:szCs w:val="28"/>
        </w:rPr>
        <w:t xml:space="preserve"> </w:t>
      </w:r>
      <w:r w:rsidR="00986210" w:rsidRPr="00FA08AC">
        <w:rPr>
          <w:sz w:val="28"/>
          <w:szCs w:val="28"/>
        </w:rPr>
        <w:t xml:space="preserve">на </w:t>
      </w:r>
      <w:r w:rsidR="00532FA4" w:rsidRPr="00FA08AC">
        <w:rPr>
          <w:sz w:val="28"/>
          <w:szCs w:val="28"/>
        </w:rPr>
        <w:t>8,7%</w:t>
      </w:r>
      <w:r w:rsidR="00FA08AC">
        <w:rPr>
          <w:sz w:val="28"/>
          <w:szCs w:val="28"/>
        </w:rPr>
        <w:t>.</w:t>
      </w:r>
      <w:r w:rsidR="00532FA4" w:rsidRPr="00FA08AC">
        <w:rPr>
          <w:sz w:val="28"/>
          <w:szCs w:val="28"/>
        </w:rPr>
        <w:t xml:space="preserve"> В рамках </w:t>
      </w:r>
      <w:r w:rsidR="00FA08AC" w:rsidRPr="00FA08AC">
        <w:rPr>
          <w:sz w:val="28"/>
          <w:szCs w:val="28"/>
        </w:rPr>
        <w:t>исполнения Указа</w:t>
      </w:r>
      <w:r w:rsidR="00532FA4" w:rsidRPr="00FA08AC">
        <w:rPr>
          <w:sz w:val="28"/>
          <w:szCs w:val="28"/>
        </w:rPr>
        <w:t xml:space="preserve"> Президента РФ от 07.05.2012 № 597 «О мерах по реализации государственной социальной политики» на </w:t>
      </w:r>
      <w:r w:rsidR="00986210" w:rsidRPr="00FA08AC">
        <w:rPr>
          <w:sz w:val="28"/>
          <w:szCs w:val="28"/>
        </w:rPr>
        <w:t>период 2020-2022 годов</w:t>
      </w:r>
      <w:r w:rsidR="00532FA4" w:rsidRPr="00FA08AC">
        <w:rPr>
          <w:sz w:val="28"/>
          <w:szCs w:val="28"/>
        </w:rPr>
        <w:t xml:space="preserve"> прогнозируется уровень заработной платы</w:t>
      </w:r>
      <w:r w:rsidR="00986210" w:rsidRPr="00FA08AC">
        <w:rPr>
          <w:sz w:val="28"/>
          <w:szCs w:val="28"/>
        </w:rPr>
        <w:t xml:space="preserve">, </w:t>
      </w:r>
      <w:r w:rsidR="00FA08AC" w:rsidRPr="00FA08AC">
        <w:rPr>
          <w:sz w:val="28"/>
          <w:szCs w:val="28"/>
        </w:rPr>
        <w:t>соответственно: 30695</w:t>
      </w:r>
      <w:r w:rsidRPr="00FA08AC">
        <w:rPr>
          <w:color w:val="000000"/>
          <w:sz w:val="28"/>
          <w:szCs w:val="28"/>
        </w:rPr>
        <w:t xml:space="preserve">,80 </w:t>
      </w:r>
      <w:r w:rsidRPr="00FA08AC">
        <w:rPr>
          <w:sz w:val="28"/>
          <w:szCs w:val="28"/>
        </w:rPr>
        <w:t>руб.</w:t>
      </w:r>
      <w:r w:rsidR="00FA08AC" w:rsidRPr="00FA08AC">
        <w:rPr>
          <w:sz w:val="28"/>
          <w:szCs w:val="28"/>
        </w:rPr>
        <w:t>, 32839</w:t>
      </w:r>
      <w:r w:rsidRPr="00FA08AC">
        <w:rPr>
          <w:color w:val="000000"/>
          <w:sz w:val="28"/>
          <w:szCs w:val="28"/>
        </w:rPr>
        <w:t xml:space="preserve">,20 </w:t>
      </w:r>
      <w:r w:rsidRPr="00FA08AC">
        <w:rPr>
          <w:sz w:val="28"/>
          <w:szCs w:val="28"/>
        </w:rPr>
        <w:t xml:space="preserve">руб., </w:t>
      </w:r>
      <w:r w:rsidRPr="00FA08AC">
        <w:rPr>
          <w:color w:val="000000"/>
          <w:sz w:val="28"/>
          <w:szCs w:val="28"/>
        </w:rPr>
        <w:t xml:space="preserve">35296,60 </w:t>
      </w:r>
      <w:r w:rsidRPr="00FA08AC">
        <w:rPr>
          <w:sz w:val="28"/>
          <w:szCs w:val="28"/>
        </w:rPr>
        <w:t>руб.</w:t>
      </w:r>
    </w:p>
    <w:p w:rsidR="00C06DED" w:rsidRPr="0085213C" w:rsidRDefault="00C06DED" w:rsidP="00707CF9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51283">
        <w:rPr>
          <w:rFonts w:eastAsia="Lucida Sans Unicode"/>
          <w:kern w:val="1"/>
          <w:sz w:val="28"/>
          <w:szCs w:val="28"/>
          <w:u w:val="single"/>
          <w:lang w:eastAsia="hi-IN" w:bidi="hi-IN"/>
        </w:rPr>
        <w:t xml:space="preserve">Среднемесячная номинальная заработная плата работников муниципальных учреждений физической культуры и </w:t>
      </w:r>
      <w:r w:rsidRPr="0085213C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спорта</w:t>
      </w:r>
      <w:r w:rsidRPr="0085213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5213C">
        <w:rPr>
          <w:sz w:val="28"/>
          <w:szCs w:val="28"/>
          <w:lang w:eastAsia="ru-RU"/>
        </w:rPr>
        <w:t>в 2017 году составила 17308,09 руб., в 2018 году – 19942,3 руб., в 2019 году – 21184,0 руб.</w:t>
      </w:r>
    </w:p>
    <w:p w:rsidR="00C06DED" w:rsidRPr="0085213C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5213C">
        <w:rPr>
          <w:sz w:val="28"/>
          <w:szCs w:val="28"/>
          <w:lang w:eastAsia="ru-RU"/>
        </w:rPr>
        <w:t xml:space="preserve">Повышение среднемесячной номинальной начисленной заработной платы 2019 года к 2018 </w:t>
      </w:r>
      <w:r w:rsidR="00FA08AC" w:rsidRPr="00FA08AC">
        <w:rPr>
          <w:sz w:val="28"/>
          <w:szCs w:val="28"/>
          <w:lang w:eastAsia="ru-RU"/>
        </w:rPr>
        <w:t>году на 6</w:t>
      </w:r>
      <w:r w:rsidR="0012088E" w:rsidRPr="00FA08AC">
        <w:rPr>
          <w:sz w:val="28"/>
          <w:szCs w:val="28"/>
          <w:lang w:eastAsia="ru-RU"/>
        </w:rPr>
        <w:t xml:space="preserve">,2% </w:t>
      </w:r>
      <w:r w:rsidRPr="00FA08AC">
        <w:rPr>
          <w:sz w:val="28"/>
          <w:szCs w:val="28"/>
          <w:lang w:eastAsia="ru-RU"/>
        </w:rPr>
        <w:t>произошло</w:t>
      </w:r>
      <w:r w:rsidRPr="0085213C">
        <w:rPr>
          <w:sz w:val="28"/>
          <w:szCs w:val="28"/>
          <w:lang w:eastAsia="ru-RU"/>
        </w:rPr>
        <w:t xml:space="preserve"> за счет введения эффективных контрактов для работников и увеличения выплат стимулирующего характера. В 2020 году рост </w:t>
      </w:r>
      <w:r w:rsidRPr="00FA08AC">
        <w:rPr>
          <w:sz w:val="28"/>
          <w:szCs w:val="28"/>
          <w:lang w:eastAsia="ru-RU"/>
        </w:rPr>
        <w:t xml:space="preserve">данного показателя планируется </w:t>
      </w:r>
      <w:r w:rsidR="0012088E" w:rsidRPr="00FA08AC">
        <w:rPr>
          <w:sz w:val="28"/>
          <w:szCs w:val="28"/>
          <w:lang w:eastAsia="ru-RU"/>
        </w:rPr>
        <w:t xml:space="preserve">довести </w:t>
      </w:r>
      <w:r w:rsidRPr="00FA08AC">
        <w:rPr>
          <w:sz w:val="28"/>
          <w:szCs w:val="28"/>
          <w:lang w:eastAsia="ru-RU"/>
        </w:rPr>
        <w:t>до 22100</w:t>
      </w:r>
      <w:r>
        <w:rPr>
          <w:sz w:val="28"/>
          <w:szCs w:val="28"/>
          <w:lang w:eastAsia="ru-RU"/>
        </w:rPr>
        <w:t>,0</w:t>
      </w:r>
      <w:r w:rsidRPr="0085213C">
        <w:rPr>
          <w:sz w:val="28"/>
          <w:szCs w:val="28"/>
          <w:lang w:eastAsia="ru-RU"/>
        </w:rPr>
        <w:t xml:space="preserve"> рублей за счёт увеличения выплат стимулирующего характера. В 2021 – 2022 годах планируемый показатель по среднемесячной заработной плате прогнозируется на уровне 22700</w:t>
      </w:r>
      <w:r>
        <w:rPr>
          <w:sz w:val="28"/>
          <w:szCs w:val="28"/>
          <w:lang w:eastAsia="ru-RU"/>
        </w:rPr>
        <w:t>,0</w:t>
      </w:r>
      <w:r w:rsidRPr="0085213C">
        <w:rPr>
          <w:sz w:val="28"/>
          <w:szCs w:val="28"/>
          <w:lang w:eastAsia="ru-RU"/>
        </w:rPr>
        <w:t xml:space="preserve"> рублей.</w:t>
      </w:r>
    </w:p>
    <w:p w:rsidR="00C06DED" w:rsidRPr="009055E4" w:rsidRDefault="00C06DED" w:rsidP="00707CF9">
      <w:pPr>
        <w:spacing w:line="276" w:lineRule="auto"/>
        <w:rPr>
          <w:b/>
          <w:sz w:val="28"/>
          <w:szCs w:val="28"/>
          <w:highlight w:val="yellow"/>
        </w:rPr>
      </w:pPr>
    </w:p>
    <w:p w:rsidR="00C06DED" w:rsidRPr="004E320B" w:rsidRDefault="00C06DED" w:rsidP="00707CF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4E320B">
        <w:rPr>
          <w:b/>
          <w:sz w:val="28"/>
          <w:szCs w:val="28"/>
          <w:lang w:val="en-US"/>
        </w:rPr>
        <w:t>II</w:t>
      </w:r>
      <w:r w:rsidRPr="004E320B">
        <w:rPr>
          <w:b/>
          <w:sz w:val="28"/>
          <w:szCs w:val="28"/>
        </w:rPr>
        <w:t>. Дошкольное образование</w:t>
      </w:r>
    </w:p>
    <w:p w:rsidR="00C06DED" w:rsidRPr="009055E4" w:rsidRDefault="00C06DED" w:rsidP="00707CF9">
      <w:pPr>
        <w:spacing w:line="276" w:lineRule="auto"/>
        <w:ind w:firstLine="709"/>
        <w:jc w:val="center"/>
        <w:rPr>
          <w:b/>
          <w:sz w:val="28"/>
          <w:szCs w:val="28"/>
          <w:highlight w:val="yellow"/>
        </w:rPr>
      </w:pPr>
    </w:p>
    <w:p w:rsidR="00C06DED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4E320B">
        <w:rPr>
          <w:rFonts w:eastAsia="Lucida Sans Unicode"/>
          <w:b/>
          <w:kern w:val="1"/>
          <w:sz w:val="28"/>
          <w:szCs w:val="28"/>
          <w:lang w:eastAsia="hi-IN" w:bidi="hi-IN"/>
        </w:rPr>
        <w:t>Показатель 9. Доля детей в возрасте 1- 6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1- 6 лет.</w:t>
      </w:r>
    </w:p>
    <w:p w:rsidR="00C06DED" w:rsidRPr="007F5A58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AD1398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В 2017 году значения показателя составило   83, 6%, число воспитанников детских садов увеличилось до 4609 человек. Всем детям, заявленным на определение в детский сад в 2017 году, места были предоставлены. В очереди на получение места в детском саду, которая ведется в электронном виде, учтены все </w:t>
      </w:r>
      <w:r w:rsidRPr="00AD1398">
        <w:rPr>
          <w:rFonts w:eastAsia="Lucida Sans Unicode" w:cs="Tahoma"/>
          <w:kern w:val="1"/>
          <w:sz w:val="28"/>
          <w:szCs w:val="28"/>
          <w:lang w:eastAsia="hi-IN" w:bidi="hi-IN"/>
        </w:rPr>
        <w:lastRenderedPageBreak/>
        <w:t>дети с отсроченным сроком предоставления места в 2018,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</w:t>
      </w:r>
      <w:r w:rsidRPr="00AD1398">
        <w:rPr>
          <w:rFonts w:eastAsia="Lucida Sans Unicode" w:cs="Tahoma"/>
          <w:kern w:val="1"/>
          <w:sz w:val="28"/>
          <w:szCs w:val="28"/>
          <w:lang w:eastAsia="hi-IN" w:bidi="hi-IN"/>
        </w:rPr>
        <w:t>2019 годах. В 2018 году значения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показателя увеличилось до 83,8</w:t>
      </w:r>
      <w:r w:rsidRPr="00AD1398">
        <w:rPr>
          <w:rFonts w:eastAsia="Lucida Sans Unicode" w:cs="Tahoma"/>
          <w:kern w:val="1"/>
          <w:sz w:val="28"/>
          <w:szCs w:val="28"/>
          <w:lang w:eastAsia="hi-IN" w:bidi="hi-IN"/>
        </w:rPr>
        <w:t>% за счет максимальной укомплектованности всех дошкольных образовательных учреждений</w:t>
      </w:r>
      <w:r w:rsidRPr="007F5A58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.  Всем детям, заявленным на определение в детский сад в 2018 </w:t>
      </w:r>
      <w:r w:rsidR="001E1EB5" w:rsidRPr="007F5A58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и 2019 годах </w:t>
      </w:r>
      <w:r w:rsidRPr="007F5A58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места были предоставлены. </w:t>
      </w:r>
    </w:p>
    <w:p w:rsidR="00C06DED" w:rsidRPr="00AD1398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7F5A58">
        <w:rPr>
          <w:rFonts w:eastAsia="Lucida Sans Unicode" w:cs="Tahoma"/>
          <w:kern w:val="1"/>
          <w:sz w:val="28"/>
          <w:szCs w:val="28"/>
          <w:lang w:eastAsia="hi-IN" w:bidi="hi-IN"/>
        </w:rPr>
        <w:t>В 2020 году значение показателя составит</w:t>
      </w:r>
      <w:r w:rsidR="001E1EB5" w:rsidRPr="007F5A58">
        <w:rPr>
          <w:rFonts w:eastAsia="Lucida Sans Unicode" w:cs="Tahoma"/>
          <w:kern w:val="1"/>
          <w:sz w:val="28"/>
          <w:szCs w:val="28"/>
          <w:lang w:eastAsia="hi-IN" w:bidi="hi-IN"/>
        </w:rPr>
        <w:t>:</w:t>
      </w:r>
      <w:r w:rsidRPr="007F5A58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91,3%</w:t>
      </w:r>
      <w:r w:rsidR="001E1EB5" w:rsidRPr="007F5A58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; </w:t>
      </w:r>
      <w:r w:rsidRPr="007F5A58">
        <w:rPr>
          <w:rFonts w:eastAsia="Lucida Sans Unicode" w:cs="Tahoma"/>
          <w:kern w:val="1"/>
          <w:sz w:val="28"/>
          <w:szCs w:val="28"/>
          <w:lang w:eastAsia="hi-IN" w:bidi="hi-IN"/>
        </w:rPr>
        <w:t>2021 -91,3%</w:t>
      </w:r>
      <w:r w:rsidR="001E1EB5" w:rsidRPr="007F5A58">
        <w:rPr>
          <w:rFonts w:eastAsia="Lucida Sans Unicode" w:cs="Tahoma"/>
          <w:kern w:val="1"/>
          <w:sz w:val="28"/>
          <w:szCs w:val="28"/>
          <w:lang w:eastAsia="hi-IN" w:bidi="hi-IN"/>
        </w:rPr>
        <w:t>;</w:t>
      </w:r>
      <w:r w:rsidRPr="007F5A58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2022-91,3%.</w:t>
      </w:r>
      <w:r w:rsidRPr="00AD1398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</w:t>
      </w:r>
    </w:p>
    <w:p w:rsidR="00C06DED" w:rsidRPr="009055E4" w:rsidRDefault="00C06DED" w:rsidP="00707CF9">
      <w:pPr>
        <w:widowControl w:val="0"/>
        <w:tabs>
          <w:tab w:val="left" w:pos="709"/>
        </w:tabs>
        <w:spacing w:line="276" w:lineRule="auto"/>
        <w:jc w:val="both"/>
        <w:rPr>
          <w:rFonts w:eastAsia="Lucida Sans Unicode"/>
          <w:b/>
          <w:kern w:val="1"/>
          <w:sz w:val="28"/>
          <w:szCs w:val="28"/>
          <w:highlight w:val="yellow"/>
          <w:lang w:eastAsia="hi-IN" w:bidi="hi-IN"/>
        </w:rPr>
      </w:pPr>
    </w:p>
    <w:p w:rsidR="00C06DED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6459CC">
        <w:rPr>
          <w:rFonts w:eastAsia="Lucida Sans Unicode"/>
          <w:b/>
          <w:kern w:val="1"/>
          <w:sz w:val="28"/>
          <w:szCs w:val="28"/>
          <w:lang w:eastAsia="hi-IN" w:bidi="hi-IN"/>
        </w:rPr>
        <w:t>Показатель 10. Доля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– 6 лет.</w:t>
      </w:r>
    </w:p>
    <w:p w:rsidR="00C06DED" w:rsidRPr="006459CC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6459CC">
        <w:rPr>
          <w:rFonts w:eastAsia="Lucida Sans Unicode" w:cs="Tahoma"/>
          <w:kern w:val="1"/>
          <w:sz w:val="28"/>
          <w:szCs w:val="28"/>
          <w:lang w:eastAsia="hi-IN" w:bidi="hi-IN"/>
        </w:rPr>
        <w:t>В 201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8</w:t>
      </w:r>
      <w:r w:rsidRPr="006459C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году значение показателя составило 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17,95</w:t>
      </w:r>
      <w:r w:rsidRPr="006459CC">
        <w:rPr>
          <w:rFonts w:eastAsia="Lucida Sans Unicode" w:cs="Tahoma"/>
          <w:kern w:val="1"/>
          <w:sz w:val="28"/>
          <w:szCs w:val="28"/>
          <w:lang w:eastAsia="hi-IN" w:bidi="hi-IN"/>
        </w:rPr>
        <w:t>%, что обусловлено постановкой на очередь на получение места в детском саду детей со сроком предоставления места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в 2019 г</w:t>
      </w:r>
      <w:r w:rsidRPr="006459CC">
        <w:rPr>
          <w:rFonts w:eastAsia="Lucida Sans Unicode" w:cs="Tahoma"/>
          <w:kern w:val="1"/>
          <w:sz w:val="28"/>
          <w:szCs w:val="28"/>
          <w:lang w:eastAsia="hi-IN" w:bidi="hi-IN"/>
        </w:rPr>
        <w:t>. За счет упорядочивания очереди на получение места в детском саду детей от 1 до 3 лет значения этого показателя уменьшилось в 201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9</w:t>
      </w:r>
      <w:r w:rsidRPr="006459C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году составило 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16,59%.</w:t>
      </w:r>
      <w:r w:rsidRPr="006459C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 На 202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0 </w:t>
      </w:r>
      <w:r w:rsidRPr="006459CC">
        <w:rPr>
          <w:rFonts w:eastAsia="Lucida Sans Unicode" w:cs="Tahoma"/>
          <w:kern w:val="1"/>
          <w:sz w:val="28"/>
          <w:szCs w:val="28"/>
          <w:lang w:eastAsia="hi-IN" w:bidi="hi-IN"/>
        </w:rPr>
        <w:t>- 2022 годы планируется в пределах 15%.</w:t>
      </w:r>
    </w:p>
    <w:p w:rsidR="00C06DED" w:rsidRPr="009055E4" w:rsidRDefault="00C06DED" w:rsidP="00707CF9">
      <w:pPr>
        <w:widowControl w:val="0"/>
        <w:spacing w:line="276" w:lineRule="auto"/>
        <w:jc w:val="both"/>
        <w:rPr>
          <w:rFonts w:eastAsia="Lucida Sans Unicode"/>
          <w:kern w:val="1"/>
          <w:sz w:val="28"/>
          <w:szCs w:val="28"/>
          <w:highlight w:val="yellow"/>
          <w:lang w:eastAsia="hi-IN" w:bidi="hi-IN"/>
        </w:rPr>
      </w:pPr>
    </w:p>
    <w:p w:rsidR="00C06DED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7901BD">
        <w:rPr>
          <w:rFonts w:eastAsia="Lucida Sans Unicode"/>
          <w:b/>
          <w:kern w:val="1"/>
          <w:sz w:val="28"/>
          <w:szCs w:val="28"/>
          <w:lang w:eastAsia="hi-IN" w:bidi="hi-IN"/>
        </w:rPr>
        <w:t>Показатель 11. Доля муниципальных дошкольных образовательных учреждений, здания которых находятся в аварийном состоянии или требуют капитального ремонта в общем числе муниципальных дошкольных образовательных учреждений.</w:t>
      </w:r>
    </w:p>
    <w:p w:rsidR="00C06DED" w:rsidRPr="00BB535D" w:rsidRDefault="00C06DED" w:rsidP="00707CF9">
      <w:pPr>
        <w:widowControl w:val="0"/>
        <w:spacing w:line="276" w:lineRule="auto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BB535D">
        <w:rPr>
          <w:rFonts w:eastAsia="Lucida Sans Unicode"/>
          <w:kern w:val="1"/>
          <w:sz w:val="28"/>
          <w:szCs w:val="28"/>
          <w:lang w:eastAsia="hi-IN" w:bidi="hi-IN"/>
        </w:rPr>
        <w:t>Значения показателя составил</w:t>
      </w:r>
      <w:r>
        <w:rPr>
          <w:rFonts w:eastAsia="Lucida Sans Unicode"/>
          <w:kern w:val="1"/>
          <w:sz w:val="28"/>
          <w:szCs w:val="28"/>
          <w:lang w:eastAsia="hi-IN" w:bidi="hi-IN"/>
        </w:rPr>
        <w:t>и в 2017 году – 0%, в 2018 году – 0%,</w:t>
      </w:r>
      <w:r w:rsidRPr="00BB535D">
        <w:rPr>
          <w:rFonts w:eastAsia="Lucida Sans Unicode"/>
          <w:kern w:val="1"/>
          <w:sz w:val="28"/>
          <w:szCs w:val="28"/>
          <w:lang w:eastAsia="hi-IN" w:bidi="hi-IN"/>
        </w:rPr>
        <w:t xml:space="preserve"> в 2019 году – 0 %, в  планируемом периоде 2020 году – 2022 году – 0%.</w:t>
      </w:r>
    </w:p>
    <w:p w:rsidR="00C06DED" w:rsidRPr="00BB535D" w:rsidRDefault="00C06DED" w:rsidP="00707CF9">
      <w:pPr>
        <w:suppressAutoHyphens w:val="0"/>
        <w:autoSpaceDE w:val="0"/>
        <w:autoSpaceDN w:val="0"/>
        <w:adjustRightInd w:val="0"/>
        <w:spacing w:line="276" w:lineRule="auto"/>
        <w:ind w:firstLine="770"/>
        <w:jc w:val="both"/>
        <w:rPr>
          <w:sz w:val="28"/>
          <w:szCs w:val="28"/>
          <w:lang w:eastAsia="ru-RU"/>
        </w:rPr>
      </w:pPr>
      <w:r w:rsidRPr="00BB535D">
        <w:rPr>
          <w:sz w:val="28"/>
          <w:szCs w:val="28"/>
          <w:lang w:eastAsia="ru-RU"/>
        </w:rPr>
        <w:t xml:space="preserve">В 2017 году выполнены работы по капитальному ремонту кровли в МБДОУ № </w:t>
      </w:r>
      <w:smartTag w:uri="urn:schemas-microsoft-com:office:smarttags" w:element="metricconverter">
        <w:smartTagPr>
          <w:attr w:name="ProductID" w:val="33 г"/>
        </w:smartTagPr>
        <w:r w:rsidRPr="00BB535D">
          <w:rPr>
            <w:sz w:val="28"/>
            <w:szCs w:val="28"/>
            <w:lang w:eastAsia="ru-RU"/>
          </w:rPr>
          <w:t>33 г</w:t>
        </w:r>
      </w:smartTag>
      <w:r w:rsidRPr="00BB535D">
        <w:rPr>
          <w:sz w:val="28"/>
          <w:szCs w:val="28"/>
          <w:lang w:eastAsia="ru-RU"/>
        </w:rPr>
        <w:t xml:space="preserve">. Азова, в 2018 году в МБДОУ № </w:t>
      </w:r>
      <w:smartTag w:uri="urn:schemas-microsoft-com:office:smarttags" w:element="metricconverter">
        <w:smartTagPr>
          <w:attr w:name="ProductID" w:val="6 г"/>
        </w:smartTagPr>
        <w:r w:rsidRPr="00BB535D">
          <w:rPr>
            <w:sz w:val="28"/>
            <w:szCs w:val="28"/>
            <w:lang w:eastAsia="ru-RU"/>
          </w:rPr>
          <w:t>6 г</w:t>
        </w:r>
      </w:smartTag>
      <w:r w:rsidRPr="00BB535D">
        <w:rPr>
          <w:sz w:val="28"/>
          <w:szCs w:val="28"/>
          <w:lang w:eastAsia="ru-RU"/>
        </w:rPr>
        <w:t>. Азова, в 2019 году – Проведены мероприятия по замене существующих деревянных окон в МБДОУ № 18 г. Азова и МБДОУ № 34 г. Азова, за счет бюджета города Азова 404 229,62 рублей, областного 1 400 366,89 рублей. Выполнены работы по капитальному ремонту кровли здания МБДОУ № 10 г. Азова, за счет бюджета города Азова 209 940,80 рублей, областного 727 294,90 рублей.</w:t>
      </w:r>
    </w:p>
    <w:p w:rsidR="00C06DED" w:rsidRPr="009055E4" w:rsidRDefault="00C06DED" w:rsidP="00707CF9">
      <w:pPr>
        <w:widowControl w:val="0"/>
        <w:spacing w:line="276" w:lineRule="auto"/>
        <w:jc w:val="both"/>
        <w:rPr>
          <w:rFonts w:eastAsia="Lucida Sans Unicode"/>
          <w:kern w:val="1"/>
          <w:sz w:val="28"/>
          <w:szCs w:val="28"/>
          <w:highlight w:val="yellow"/>
          <w:lang w:eastAsia="hi-IN" w:bidi="hi-IN"/>
        </w:rPr>
      </w:pPr>
    </w:p>
    <w:p w:rsidR="00C06DED" w:rsidRPr="00BB535D" w:rsidRDefault="00C06DED" w:rsidP="00707CF9">
      <w:pPr>
        <w:widowControl w:val="0"/>
        <w:spacing w:line="276" w:lineRule="auto"/>
        <w:ind w:firstLine="708"/>
        <w:jc w:val="center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BB535D">
        <w:rPr>
          <w:rFonts w:eastAsia="Lucida Sans Unicode"/>
          <w:b/>
          <w:kern w:val="1"/>
          <w:sz w:val="28"/>
          <w:szCs w:val="28"/>
          <w:lang w:eastAsia="hi-IN" w:bidi="hi-IN"/>
        </w:rPr>
        <w:t>Общее и дополнительное образование.</w:t>
      </w:r>
    </w:p>
    <w:p w:rsidR="00C06DED" w:rsidRPr="009055E4" w:rsidRDefault="00C06DED" w:rsidP="00707CF9">
      <w:pPr>
        <w:widowControl w:val="0"/>
        <w:spacing w:line="276" w:lineRule="auto"/>
        <w:jc w:val="both"/>
        <w:rPr>
          <w:rFonts w:eastAsia="Lucida Sans Unicode"/>
          <w:kern w:val="1"/>
          <w:sz w:val="28"/>
          <w:szCs w:val="28"/>
          <w:highlight w:val="yellow"/>
          <w:lang w:eastAsia="hi-IN" w:bidi="hi-IN"/>
        </w:rPr>
      </w:pPr>
    </w:p>
    <w:p w:rsidR="00C06DED" w:rsidRDefault="00C06DED" w:rsidP="00707CF9">
      <w:pPr>
        <w:widowControl w:val="0"/>
        <w:spacing w:line="276" w:lineRule="auto"/>
        <w:jc w:val="both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BB535D">
        <w:rPr>
          <w:rFonts w:eastAsia="Lucida Sans Unicode"/>
          <w:b/>
          <w:kern w:val="1"/>
          <w:sz w:val="28"/>
          <w:szCs w:val="28"/>
          <w:lang w:eastAsia="hi-IN" w:bidi="hi-IN"/>
        </w:rPr>
        <w:tab/>
        <w:t>Показатель 13. 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учреждений.</w:t>
      </w:r>
    </w:p>
    <w:p w:rsidR="00C06DED" w:rsidRPr="00C22682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C22682">
        <w:rPr>
          <w:rFonts w:eastAsia="Lucida Sans Unicode" w:cs="Tahoma"/>
          <w:kern w:val="1"/>
          <w:sz w:val="28"/>
          <w:szCs w:val="28"/>
          <w:lang w:eastAsia="hi-IN" w:bidi="hi-IN"/>
        </w:rPr>
        <w:t>Доля выпускников, не получивших аттестат о среднем общем образовании в 2017 году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</w:t>
      </w:r>
      <w:r w:rsidRPr="00C22682">
        <w:rPr>
          <w:rFonts w:eastAsia="Lucida Sans Unicode" w:cs="Tahoma"/>
          <w:kern w:val="1"/>
          <w:sz w:val="28"/>
          <w:szCs w:val="28"/>
          <w:lang w:eastAsia="hi-IN" w:bidi="hi-IN"/>
        </w:rPr>
        <w:t>-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</w:t>
      </w:r>
      <w:r w:rsidRPr="00C22682">
        <w:rPr>
          <w:rFonts w:eastAsia="Lucida Sans Unicode" w:cs="Tahoma"/>
          <w:kern w:val="1"/>
          <w:sz w:val="28"/>
          <w:szCs w:val="28"/>
          <w:lang w:eastAsia="hi-IN" w:bidi="hi-IN"/>
        </w:rPr>
        <w:t>0,84%, в 2018 году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</w:t>
      </w:r>
      <w:r w:rsidRPr="00C22682">
        <w:rPr>
          <w:rFonts w:eastAsia="Lucida Sans Unicode" w:cs="Tahoma"/>
          <w:kern w:val="1"/>
          <w:sz w:val="28"/>
          <w:szCs w:val="28"/>
          <w:lang w:eastAsia="hi-IN" w:bidi="hi-IN"/>
        </w:rPr>
        <w:t>-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</w:t>
      </w:r>
      <w:r w:rsidRPr="00C22682">
        <w:rPr>
          <w:rFonts w:eastAsia="Lucida Sans Unicode" w:cs="Tahoma"/>
          <w:kern w:val="1"/>
          <w:sz w:val="28"/>
          <w:szCs w:val="28"/>
          <w:lang w:eastAsia="hi-IN" w:bidi="hi-IN"/>
        </w:rPr>
        <w:t>1%, в 2019 году – 2,14 %.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</w:t>
      </w:r>
      <w:r w:rsidRPr="00C22682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Число выпускников, не получивших аттестат о среднем общем образовании, обусловлено фактическим уровнем знаний обучающихся, достигнутым в процессе обучения. В каждом </w:t>
      </w:r>
      <w:r w:rsidRPr="00C22682">
        <w:rPr>
          <w:rFonts w:eastAsia="Lucida Sans Unicode" w:cs="Tahoma"/>
          <w:kern w:val="1"/>
          <w:sz w:val="28"/>
          <w:szCs w:val="28"/>
          <w:lang w:eastAsia="hi-IN" w:bidi="hi-IN"/>
        </w:rPr>
        <w:lastRenderedPageBreak/>
        <w:t>общеобразовательном учреждении на основе анализа результатов государственной итоговой аттестации выпускников текущего года разработан план дополнительных мероприятий по подготовке к итоговой аттестации выпускников следующего года, с целью повышения качества подготовки обучающихся, повышения мотивации обучающихся на получение качественного общего образования, разработаны комплексные планы мероприятий на 2019-2020 учебный год по повышению качества образования и сокращения доли выпускников, не завершивших  среднего общего образования.  Одним из основных направлений этой деятельности определена индивидуализация работы с каждым обучающимся. В результате реализации разработанных мероприятий планируется довести долю выпускников, не получивших аттестат о среднем общем образовании в 2020, 2021, 2022 годах – не более 1 % от общего числа выпускников.</w:t>
      </w:r>
    </w:p>
    <w:p w:rsidR="00C06DED" w:rsidRPr="009055E4" w:rsidRDefault="00C06DED" w:rsidP="00707CF9">
      <w:pPr>
        <w:widowControl w:val="0"/>
        <w:spacing w:line="276" w:lineRule="auto"/>
        <w:jc w:val="both"/>
        <w:rPr>
          <w:rFonts w:eastAsia="Lucida Sans Unicode"/>
          <w:b/>
          <w:kern w:val="1"/>
          <w:sz w:val="28"/>
          <w:szCs w:val="28"/>
          <w:highlight w:val="yellow"/>
          <w:lang w:eastAsia="hi-IN" w:bidi="hi-IN"/>
        </w:rPr>
      </w:pPr>
    </w:p>
    <w:p w:rsidR="00C06DED" w:rsidRDefault="00C06DED" w:rsidP="00707CF9">
      <w:pPr>
        <w:widowControl w:val="0"/>
        <w:spacing w:line="276" w:lineRule="auto"/>
        <w:jc w:val="both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727761">
        <w:rPr>
          <w:rFonts w:eastAsia="Lucida Sans Unicode"/>
          <w:b/>
          <w:kern w:val="1"/>
          <w:sz w:val="28"/>
          <w:szCs w:val="28"/>
          <w:lang w:eastAsia="hi-IN" w:bidi="hi-IN"/>
        </w:rPr>
        <w:tab/>
        <w:t>Показатель 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</w:p>
    <w:p w:rsidR="00C06DED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9C53CE">
        <w:rPr>
          <w:rFonts w:eastAsia="Lucida Sans Unicode" w:cs="Tahoma"/>
          <w:kern w:val="1"/>
          <w:sz w:val="28"/>
          <w:szCs w:val="28"/>
          <w:lang w:eastAsia="hi-IN" w:bidi="hi-IN"/>
        </w:rPr>
        <w:t>Значения показате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ля в отчётном периоде </w:t>
      </w:r>
      <w:r w:rsidRPr="009C53CE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составили: 2017 год – 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81,14%, 2018 год – 83,45</w:t>
      </w:r>
      <w:r w:rsidRPr="009C53CE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%, 2019 год – 83,45%. В отчетном периоде частично проводились работы по улучшению материально-технической базы муниципальных общеобразовательных учреждений. </w:t>
      </w:r>
    </w:p>
    <w:p w:rsidR="00C06DED" w:rsidRPr="009C53CE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9C53CE">
        <w:rPr>
          <w:rFonts w:eastAsia="Lucida Sans Unicode" w:cs="Tahoma"/>
          <w:kern w:val="1"/>
          <w:sz w:val="28"/>
          <w:szCs w:val="28"/>
          <w:lang w:eastAsia="hi-IN" w:bidi="hi-IN"/>
        </w:rPr>
        <w:t>В плановом периоде за счет развития системы дистанционного образования, проведения выборочного капитального ремонта в зданиях общеобразовательных учреждений планируется увеличение показателя в 2020 году –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2022 году - </w:t>
      </w:r>
      <w:r w:rsidRPr="009C53CE">
        <w:rPr>
          <w:rFonts w:eastAsia="Lucida Sans Unicode" w:cs="Tahoma"/>
          <w:kern w:val="1"/>
          <w:sz w:val="28"/>
          <w:szCs w:val="28"/>
          <w:lang w:eastAsia="hi-IN" w:bidi="hi-IN"/>
        </w:rPr>
        <w:t>до 84%.</w:t>
      </w:r>
    </w:p>
    <w:p w:rsidR="00C06DED" w:rsidRPr="009055E4" w:rsidRDefault="00C06DED" w:rsidP="00707CF9">
      <w:pPr>
        <w:widowControl w:val="0"/>
        <w:tabs>
          <w:tab w:val="left" w:pos="709"/>
        </w:tabs>
        <w:spacing w:line="276" w:lineRule="auto"/>
        <w:jc w:val="both"/>
        <w:rPr>
          <w:rFonts w:eastAsia="Lucida Sans Unicode"/>
          <w:kern w:val="1"/>
          <w:sz w:val="28"/>
          <w:szCs w:val="28"/>
          <w:highlight w:val="yellow"/>
          <w:lang w:eastAsia="hi-IN" w:bidi="hi-IN"/>
        </w:rPr>
      </w:pPr>
    </w:p>
    <w:p w:rsidR="00C06DED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A41099">
        <w:rPr>
          <w:rFonts w:eastAsia="Lucida Sans Unicode"/>
          <w:b/>
          <w:kern w:val="1"/>
          <w:sz w:val="28"/>
          <w:szCs w:val="28"/>
          <w:lang w:eastAsia="hi-IN" w:bidi="hi-IN"/>
        </w:rPr>
        <w:t>Показатель 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:rsidR="00C06DED" w:rsidRPr="00A41099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A41099">
        <w:rPr>
          <w:rFonts w:eastAsia="Lucida Sans Unicode" w:cs="Tahoma"/>
          <w:kern w:val="1"/>
          <w:sz w:val="28"/>
          <w:szCs w:val="28"/>
          <w:lang w:eastAsia="hi-IN" w:bidi="hi-IN"/>
        </w:rPr>
        <w:t>Значения показателя составили в 2017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году – 18,18%; в 2018 - 18,18%</w:t>
      </w:r>
      <w:r w:rsidRPr="00A41099">
        <w:rPr>
          <w:rFonts w:eastAsia="Lucida Sans Unicode" w:cs="Tahoma"/>
          <w:kern w:val="1"/>
          <w:sz w:val="28"/>
          <w:szCs w:val="28"/>
          <w:lang w:eastAsia="hi-IN" w:bidi="hi-IN"/>
        </w:rPr>
        <w:t>, в 2019 году – 18,18%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.</w:t>
      </w:r>
    </w:p>
    <w:p w:rsidR="00C06DED" w:rsidRPr="00A41099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A41099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В 2017 – 2018 годах в связи с отсутствием финансирования работы по капитальному ремонту зданий муниципальных общеобразовательных учреждений не проводились. В 2019 году проведена проверка достоверности определения сметной стоимости, получено положительное заключение в ГАУ РО «Государственная экспертиза проектов» от 20.12.2019 № 61-1-1393-19. Сметная стоимость на капитальный ремонт объекта «Капитальный ремонт зданий (в т.ч. реставрация объектов культурного наследия регионального значения «Казармы Азовского учебного пехотного полка» Литер А, п/А, Б) МБОУ СОШ № 3 г. Азова, расположенного по адресу: Ростовская область, г. Азов, ул. Севастопольская, 113 (Литер А, п/А, Б,В,Е,З)» составляет 238 076,61 тыс. руб. </w:t>
      </w:r>
    </w:p>
    <w:p w:rsidR="00C06DED" w:rsidRPr="00A41099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A41099">
        <w:rPr>
          <w:rFonts w:eastAsia="Lucida Sans Unicode" w:cs="Tahoma"/>
          <w:kern w:val="1"/>
          <w:sz w:val="28"/>
          <w:szCs w:val="28"/>
          <w:lang w:eastAsia="hi-IN" w:bidi="hi-IN"/>
        </w:rPr>
        <w:lastRenderedPageBreak/>
        <w:t xml:space="preserve">Работы по капитальному ремонту МБОУ СОШ № 3 запланированы на 2020 год. В 2019 году 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определена стоимость на </w:t>
      </w:r>
      <w:proofErr w:type="spellStart"/>
      <w:r>
        <w:rPr>
          <w:rFonts w:eastAsia="Lucida Sans Unicode" w:cs="Tahoma"/>
          <w:kern w:val="1"/>
          <w:sz w:val="28"/>
          <w:szCs w:val="28"/>
          <w:lang w:eastAsia="hi-IN" w:bidi="hi-IN"/>
        </w:rPr>
        <w:t>пректно</w:t>
      </w:r>
      <w:proofErr w:type="spellEnd"/>
      <w:r>
        <w:rPr>
          <w:rFonts w:eastAsia="Lucida Sans Unicode" w:cs="Tahoma"/>
          <w:kern w:val="1"/>
          <w:sz w:val="28"/>
          <w:szCs w:val="28"/>
          <w:lang w:eastAsia="hi-IN" w:bidi="hi-IN"/>
        </w:rPr>
        <w:t>-</w:t>
      </w:r>
      <w:r w:rsidRPr="00A41099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изыскательную работу по подготовке проектно-сметной документации по капитальному ремонту МБОУ СОШ № 5 по ул. Мирошниченко и МБОУ СОШ № 5 по ул. Кирова. </w:t>
      </w:r>
    </w:p>
    <w:p w:rsidR="00C06DED" w:rsidRPr="00626A81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A41099">
        <w:rPr>
          <w:rFonts w:eastAsia="Lucida Sans Unicode" w:cs="Tahoma"/>
          <w:kern w:val="1"/>
          <w:sz w:val="28"/>
          <w:szCs w:val="28"/>
          <w:lang w:eastAsia="hi-IN" w:bidi="hi-IN"/>
        </w:rPr>
        <w:t>В 20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20 по 2021</w:t>
      </w:r>
      <w:r w:rsidRPr="00A41099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A41099">
        <w:rPr>
          <w:rFonts w:eastAsia="Lucida Sans Unicode" w:cs="Tahoma"/>
          <w:kern w:val="1"/>
          <w:sz w:val="28"/>
          <w:szCs w:val="28"/>
          <w:lang w:eastAsia="hi-IN" w:bidi="hi-IN"/>
        </w:rPr>
        <w:t>г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.г</w:t>
      </w:r>
      <w:proofErr w:type="spellEnd"/>
      <w:r>
        <w:rPr>
          <w:rFonts w:eastAsia="Lucida Sans Unicode" w:cs="Tahoma"/>
          <w:kern w:val="1"/>
          <w:sz w:val="28"/>
          <w:szCs w:val="28"/>
          <w:lang w:eastAsia="hi-IN" w:bidi="hi-IN"/>
        </w:rPr>
        <w:t>.</w:t>
      </w:r>
      <w:r w:rsidRPr="00A41099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показатель планируется сохранить на уровне 201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9</w:t>
      </w:r>
      <w:r w:rsidRPr="00A41099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года – 18,18%. В </w:t>
      </w:r>
      <w:r w:rsidRPr="007F5A58">
        <w:rPr>
          <w:rFonts w:eastAsia="Lucida Sans Unicode" w:cs="Tahoma"/>
          <w:kern w:val="1"/>
          <w:sz w:val="28"/>
          <w:szCs w:val="28"/>
          <w:lang w:eastAsia="hi-IN" w:bidi="hi-IN"/>
        </w:rPr>
        <w:t>период с 2022 г. значение</w:t>
      </w:r>
      <w:r w:rsidRPr="00A41099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показателя состав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ит - 18,0</w:t>
      </w:r>
      <w:r w:rsidRPr="00A41099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%. </w:t>
      </w:r>
    </w:p>
    <w:p w:rsidR="00C06DED" w:rsidRPr="009055E4" w:rsidRDefault="00C06DED" w:rsidP="00707CF9">
      <w:pPr>
        <w:spacing w:line="276" w:lineRule="auto"/>
        <w:jc w:val="both"/>
        <w:rPr>
          <w:b/>
          <w:color w:val="7030A0"/>
          <w:sz w:val="28"/>
          <w:szCs w:val="28"/>
          <w:highlight w:val="yellow"/>
        </w:rPr>
      </w:pPr>
    </w:p>
    <w:p w:rsidR="00C06DED" w:rsidRDefault="00C06DED" w:rsidP="00707CF9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63C65">
        <w:rPr>
          <w:b/>
          <w:sz w:val="28"/>
          <w:szCs w:val="28"/>
        </w:rPr>
        <w:t>Показатель 16. Доля детей первой и второй групп здоровья в общей численности, обучающихся в муниципальных общеобразовательных учреждениях.</w:t>
      </w:r>
    </w:p>
    <w:p w:rsidR="00C06DED" w:rsidRDefault="00C06DED" w:rsidP="00707C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году показатель составил 90,5%, что выше предыдущего года на 0,33% и 2017 года на 1,11% (</w:t>
      </w:r>
      <w:r w:rsidR="00C51211">
        <w:rPr>
          <w:sz w:val="28"/>
          <w:szCs w:val="28"/>
        </w:rPr>
        <w:t>показатели 2018</w:t>
      </w:r>
      <w:r>
        <w:rPr>
          <w:sz w:val="28"/>
          <w:szCs w:val="28"/>
        </w:rPr>
        <w:t xml:space="preserve">г.- 90,02%; в 2017г.-89,5%). </w:t>
      </w:r>
    </w:p>
    <w:p w:rsidR="00C06DED" w:rsidRDefault="00C06DED" w:rsidP="00707C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показателя было достигнуто совместной работой МБУЗ ЦГБ </w:t>
      </w:r>
      <w:proofErr w:type="spellStart"/>
      <w:r>
        <w:rPr>
          <w:sz w:val="28"/>
          <w:szCs w:val="28"/>
        </w:rPr>
        <w:t>г.Азова</w:t>
      </w:r>
      <w:proofErr w:type="spellEnd"/>
      <w:r>
        <w:rPr>
          <w:sz w:val="28"/>
          <w:szCs w:val="28"/>
        </w:rPr>
        <w:t xml:space="preserve"> и Управления образования. В городе реализуются мероприятия по здоровье-сберегающим технологиям.  Это и проведение диспансеризации детей, и работа в восьми общеобразовательных учреждениях диагностического программного комплекса </w:t>
      </w:r>
      <w:r w:rsidRPr="00C51211">
        <w:rPr>
          <w:sz w:val="28"/>
          <w:szCs w:val="28"/>
        </w:rPr>
        <w:t>«АРМИС» для скрининг-диагностики</w:t>
      </w:r>
      <w:r>
        <w:rPr>
          <w:sz w:val="28"/>
          <w:szCs w:val="28"/>
        </w:rPr>
        <w:t xml:space="preserve"> отклонений в здоровье учащихся на ранних этапах с последующим оздоровлением учащихся, имеющих отклонение в здоровье, и работа с 2011 года мероприятий «мини-поликлиники» в образовательных учреждениях, и проведение капитальных ремонтов учреждений. </w:t>
      </w:r>
    </w:p>
    <w:p w:rsidR="00C06DED" w:rsidRDefault="00C06DED" w:rsidP="00707C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Продолжено оснащение образовательных учреждений новой мебелью, что в перспективе позволит улучшить осанку учащихся, снизить процент числа больных с заболеваниями опорно-двигательного аппарата, а также с заболеваниями глаз. </w:t>
      </w:r>
    </w:p>
    <w:p w:rsidR="00C06DED" w:rsidRDefault="00C06DED" w:rsidP="00707C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Проведенные капитальные ремонты в части МБОУ СОШ позволили улучшить условия пребывания учащихся в стенах образовательных учреждений и созданы условия для занятий физической культурой учащихся, как в спортивных залах, так и на пришкольных участках, что также будет благотворно влиять на здоровье детей.</w:t>
      </w:r>
    </w:p>
    <w:p w:rsidR="00C06DED" w:rsidRDefault="00C06DED" w:rsidP="00707C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2013 года в образовательных учреждениях города новое развитие получила физкультурная подготовка не только здоровых детей, но и детей, имеющих отклонения в здоровье по четырем группам специальной подготовки. </w:t>
      </w:r>
    </w:p>
    <w:p w:rsidR="00C06DED" w:rsidRDefault="00C06DED" w:rsidP="00707C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2020-2021 годах планируется закончить оснащение детской поликлиники медицинским оборудованием, в соответствии с требованиями Порядков оказания медицинской помощи, утвержденными приказами министерства здравоохранения Российской Федерации, что позволит более качественно проводить диагностику и лечение детей на ранних этапах заболевания.</w:t>
      </w:r>
    </w:p>
    <w:p w:rsidR="00C06DED" w:rsidRPr="00563C65" w:rsidRDefault="00C06DED" w:rsidP="00707C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Комплексный подход к сохранению здоровья учащихся образовательных учреждений позволит к 2022 году улучшить показатель доли детей первой и второй </w:t>
      </w:r>
      <w:r>
        <w:rPr>
          <w:sz w:val="28"/>
          <w:szCs w:val="28"/>
        </w:rPr>
        <w:lastRenderedPageBreak/>
        <w:t xml:space="preserve">групп здоровья в общей численности, обучающихся до </w:t>
      </w:r>
      <w:r w:rsidRPr="00F07352">
        <w:rPr>
          <w:sz w:val="28"/>
          <w:szCs w:val="28"/>
        </w:rPr>
        <w:t>91,6%</w:t>
      </w:r>
      <w:r w:rsidRPr="00F07352">
        <w:rPr>
          <w:sz w:val="28"/>
          <w:szCs w:val="28"/>
          <w:lang w:eastAsia="ru-RU"/>
        </w:rPr>
        <w:t xml:space="preserve"> (2020г. – 91%; 2021г. – 91,5%).</w:t>
      </w:r>
    </w:p>
    <w:p w:rsidR="00C06DED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 w:cs="Tahoma"/>
          <w:b/>
          <w:kern w:val="1"/>
          <w:sz w:val="28"/>
          <w:szCs w:val="28"/>
          <w:lang w:eastAsia="hi-IN" w:bidi="hi-IN"/>
        </w:rPr>
      </w:pPr>
      <w:r w:rsidRPr="00563C65">
        <w:rPr>
          <w:rFonts w:eastAsia="Lucida Sans Unicode" w:cs="Tahoma"/>
          <w:b/>
          <w:kern w:val="1"/>
          <w:sz w:val="28"/>
          <w:szCs w:val="28"/>
          <w:lang w:eastAsia="hi-IN" w:bidi="hi-IN"/>
        </w:rPr>
        <w:t>Показатель 17.  Доля обучающихся в муниципальных общеобразовательных учреждениях, занимающихся во вторую (третью) смену, в общей численности, обучающихся в муниципальных общеобразовательных учреждениях.</w:t>
      </w:r>
    </w:p>
    <w:p w:rsidR="00C06DED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563C65">
        <w:rPr>
          <w:rFonts w:eastAsia="Lucida Sans Unicode" w:cs="Tahoma"/>
          <w:kern w:val="1"/>
          <w:sz w:val="28"/>
          <w:szCs w:val="28"/>
          <w:lang w:eastAsia="hi-IN" w:bidi="hi-IN"/>
        </w:rPr>
        <w:t>В отчётном периоде доля обучающихся, занимающихся во вторую смену составила в 2017 году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</w:t>
      </w:r>
      <w:r w:rsidRPr="00563C65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- 28,34%, 2018 году – 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27,4</w:t>
      </w:r>
      <w:r w:rsidRPr="00563C65">
        <w:rPr>
          <w:rFonts w:eastAsia="Lucida Sans Unicode" w:cs="Tahoma"/>
          <w:kern w:val="1"/>
          <w:sz w:val="28"/>
          <w:szCs w:val="28"/>
          <w:lang w:eastAsia="hi-IN" w:bidi="hi-IN"/>
        </w:rPr>
        <w:t>%, в 2019 году – 27,8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7</w:t>
      </w:r>
      <w:r w:rsidRPr="00563C65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%. </w:t>
      </w:r>
    </w:p>
    <w:p w:rsidR="00C06DED" w:rsidRPr="00563C65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563C65">
        <w:rPr>
          <w:rFonts w:eastAsia="Lucida Sans Unicode" w:cs="Tahoma"/>
          <w:kern w:val="1"/>
          <w:sz w:val="28"/>
          <w:szCs w:val="28"/>
          <w:lang w:eastAsia="hi-IN" w:bidi="hi-IN"/>
        </w:rPr>
        <w:t>В 2019 году продолжалась работа по оптимизации использования учебных кабинетов, часть классов среднего звена переведена на пятидневную рабочую неделю для освобождения одного дня в неделю от занятий во вторую смену. Учитывая складывающуюся в городе демографическую ситуацию, ожидается увеличение общего числа обучающихся на 150-200 человек ежегодно. В соответствии с Программой «Создание в Ростовской области новых мест в общеобразовательных организациях в соответствии с прогнозируемой потребностью и современными условиями обучения на 2016 – 2025 годы», утверждённой постановлением Правительства Ростовской области от 31.12.2015 № 234, проведение работ по капитальному ремонту, строительству, реконструкции зданий общеобразовательных учреждений города Азова планируется после 2020 года. Таким образом, в течение планового периода в городе Азове сохранится действующая сеть общеобразовательных у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чреждений. Значения показателя</w:t>
      </w:r>
      <w:r w:rsidRPr="00563C65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в этот период останутся достаточно стабильными и составят в 2020 -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</w:t>
      </w:r>
      <w:r w:rsidRPr="00563C65">
        <w:rPr>
          <w:rFonts w:eastAsia="Lucida Sans Unicode" w:cs="Tahoma"/>
          <w:kern w:val="1"/>
          <w:sz w:val="28"/>
          <w:szCs w:val="28"/>
          <w:lang w:eastAsia="hi-IN" w:bidi="hi-IN"/>
        </w:rPr>
        <w:t>2022 – 28%.</w:t>
      </w:r>
    </w:p>
    <w:p w:rsidR="00C06DED" w:rsidRPr="009055E4" w:rsidRDefault="00C06DED" w:rsidP="00707CF9">
      <w:pPr>
        <w:widowControl w:val="0"/>
        <w:spacing w:line="276" w:lineRule="auto"/>
        <w:jc w:val="both"/>
        <w:rPr>
          <w:rFonts w:eastAsia="Lucida Sans Unicode"/>
          <w:kern w:val="1"/>
          <w:sz w:val="28"/>
          <w:szCs w:val="28"/>
          <w:highlight w:val="yellow"/>
          <w:lang w:eastAsia="hi-IN" w:bidi="hi-IN"/>
        </w:rPr>
      </w:pPr>
    </w:p>
    <w:p w:rsidR="00C06DED" w:rsidRDefault="00C06DED" w:rsidP="00707CF9">
      <w:pPr>
        <w:widowControl w:val="0"/>
        <w:spacing w:line="276" w:lineRule="auto"/>
        <w:jc w:val="both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5A2379">
        <w:rPr>
          <w:rFonts w:eastAsia="Lucida Sans Unicode"/>
          <w:b/>
          <w:kern w:val="1"/>
          <w:sz w:val="28"/>
          <w:szCs w:val="28"/>
          <w:lang w:eastAsia="hi-IN" w:bidi="hi-IN"/>
        </w:rPr>
        <w:tab/>
        <w:t>Показатель 18. Расходы бюджета муниципального образования на общее образование в расчёте на 1 обучающегося в муниципальных общеобразовательных учреждениях.</w:t>
      </w:r>
    </w:p>
    <w:p w:rsidR="00C06DED" w:rsidRPr="004F7B06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4F7B06">
        <w:rPr>
          <w:rFonts w:eastAsia="Lucida Sans Unicode" w:cs="Tahoma"/>
          <w:kern w:val="1"/>
          <w:sz w:val="28"/>
          <w:szCs w:val="28"/>
          <w:lang w:eastAsia="hi-IN" w:bidi="hi-IN"/>
        </w:rPr>
        <w:t>Расходы бюджета муниципального образования на общее образование в расчёте на 1 обучающегося составили 2017 году – 37,1 тыс. руб., 2018 году – 39,4 тыс. руб., 2019 году – 41,6 тыс. руб.</w:t>
      </w:r>
    </w:p>
    <w:p w:rsidR="00C06DED" w:rsidRPr="004F7B06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4F7B06">
        <w:rPr>
          <w:rFonts w:eastAsia="Lucida Sans Unicode" w:cs="Tahoma"/>
          <w:kern w:val="1"/>
          <w:sz w:val="28"/>
          <w:szCs w:val="28"/>
          <w:lang w:eastAsia="hi-IN" w:bidi="hi-IN"/>
        </w:rPr>
        <w:t>В плановый период ожидается значение показателя: 2020 год – 49,7 тыс. рублей, 2021 год – 45,1 тыс. рублей, 2022 год – 47,7 тыс. рублей.</w:t>
      </w:r>
    </w:p>
    <w:p w:rsidR="00C06DED" w:rsidRPr="004F7B06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4F7B06">
        <w:rPr>
          <w:rFonts w:eastAsia="Lucida Sans Unicode" w:cs="Tahoma"/>
          <w:kern w:val="1"/>
          <w:sz w:val="28"/>
          <w:szCs w:val="28"/>
          <w:lang w:eastAsia="hi-IN" w:bidi="hi-IN"/>
        </w:rPr>
        <w:t>В 2020 включены расходы на разработку проектной документации по строительству двух новых школ, подготовку проектной документации на капитальный ремонт МБОУ СОШ № 5 г. Азова, также предусмотрены средства областным законом на 2020 – 2022 годы на выполнение Указов Президента Российской Федерации № 597,761.</w:t>
      </w:r>
    </w:p>
    <w:p w:rsidR="00C06DED" w:rsidRPr="009055E4" w:rsidRDefault="00C06DED" w:rsidP="00707CF9">
      <w:pPr>
        <w:widowControl w:val="0"/>
        <w:spacing w:line="276" w:lineRule="auto"/>
        <w:jc w:val="both"/>
        <w:rPr>
          <w:rFonts w:eastAsia="Lucida Sans Unicode" w:cs="Tahoma"/>
          <w:kern w:val="1"/>
          <w:sz w:val="28"/>
          <w:szCs w:val="28"/>
          <w:highlight w:val="yellow"/>
          <w:lang w:eastAsia="hi-IN" w:bidi="hi-IN"/>
        </w:rPr>
      </w:pPr>
    </w:p>
    <w:p w:rsidR="00C06DED" w:rsidRDefault="00C06DED" w:rsidP="00707CF9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7279A6">
        <w:rPr>
          <w:b/>
          <w:sz w:val="28"/>
          <w:szCs w:val="28"/>
        </w:rPr>
        <w:t>Показатель 19. Доля детей в возрасте 5-18 лет, получающих услуги по дополнительному образованию в организациях различной организационно-</w:t>
      </w:r>
      <w:r w:rsidRPr="007279A6">
        <w:rPr>
          <w:b/>
          <w:sz w:val="28"/>
          <w:szCs w:val="28"/>
        </w:rPr>
        <w:lastRenderedPageBreak/>
        <w:t>правовой формы и формы собственности, в общей численности детей данной возрастной категории</w:t>
      </w:r>
      <w:r w:rsidRPr="007279A6">
        <w:rPr>
          <w:sz w:val="28"/>
          <w:szCs w:val="28"/>
          <w:lang w:eastAsia="ru-RU"/>
        </w:rPr>
        <w:t>.</w:t>
      </w:r>
    </w:p>
    <w:p w:rsidR="00C06DED" w:rsidRPr="00B8522E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522E">
        <w:rPr>
          <w:rFonts w:eastAsia="Lucida Sans Unicode" w:cs="Tahoma"/>
          <w:kern w:val="1"/>
          <w:sz w:val="28"/>
          <w:szCs w:val="28"/>
          <w:lang w:eastAsia="hi-IN" w:bidi="hi-IN"/>
        </w:rPr>
        <w:t>Значения показателя составили в 2017 году – 80,00%, 2018 году – 75,83%; в 2019 году – 76%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>.</w:t>
      </w:r>
    </w:p>
    <w:p w:rsidR="00C06DED" w:rsidRPr="00B8522E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522E">
        <w:rPr>
          <w:rFonts w:eastAsia="Lucida Sans Unicode" w:cs="Tahoma"/>
          <w:kern w:val="1"/>
          <w:sz w:val="28"/>
          <w:szCs w:val="28"/>
          <w:lang w:eastAsia="hi-IN" w:bidi="hi-IN"/>
        </w:rPr>
        <w:t>В отчетном периоде число детей, получающих услуги по дополнительному образованию в муниципальных учреждениях дополнительного образования составило: в 2017 год – 5978 человека; в 2018 году- 6177 человек; в 2019 году- 6118 человек. В учреждениях общего образования: 2017 год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</w:t>
      </w:r>
      <w:r w:rsidRPr="00B8522E">
        <w:rPr>
          <w:rFonts w:eastAsia="Lucida Sans Unicode" w:cs="Tahoma"/>
          <w:kern w:val="1"/>
          <w:sz w:val="28"/>
          <w:szCs w:val="28"/>
          <w:lang w:eastAsia="hi-IN" w:bidi="hi-IN"/>
        </w:rPr>
        <w:t>- 2084 человека, 2018 год – 2084 человека, в 2019 году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</w:t>
      </w:r>
      <w:r w:rsidRPr="00B8522E">
        <w:rPr>
          <w:rFonts w:eastAsia="Lucida Sans Unicode" w:cs="Tahoma"/>
          <w:kern w:val="1"/>
          <w:sz w:val="28"/>
          <w:szCs w:val="28"/>
          <w:lang w:eastAsia="hi-IN" w:bidi="hi-IN"/>
        </w:rPr>
        <w:t>-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</w:t>
      </w:r>
      <w:r w:rsidRPr="00B8522E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2785 человек. </w:t>
      </w:r>
    </w:p>
    <w:p w:rsidR="00C06DED" w:rsidRPr="00B8522E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522E">
        <w:rPr>
          <w:rFonts w:eastAsia="Lucida Sans Unicode" w:cs="Tahoma"/>
          <w:kern w:val="1"/>
          <w:sz w:val="28"/>
          <w:szCs w:val="28"/>
          <w:lang w:eastAsia="hi-IN" w:bidi="hi-IN"/>
        </w:rPr>
        <w:t>Общее количество детей в возрасте 5-18 лет, получающих услуги по дополнительному образованию в общеобразовательных учреждениях и учреждениях дополнительного образования, составило: в 2017 году – 8062 человек, 2018 году – 8261 человек, 2019 году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</w:t>
      </w:r>
      <w:r w:rsidRPr="00B8522E">
        <w:rPr>
          <w:rFonts w:eastAsia="Lucida Sans Unicode" w:cs="Tahoma"/>
          <w:kern w:val="1"/>
          <w:sz w:val="28"/>
          <w:szCs w:val="28"/>
          <w:lang w:eastAsia="hi-IN" w:bidi="hi-IN"/>
        </w:rPr>
        <w:t>- 7787 человек.</w:t>
      </w:r>
    </w:p>
    <w:p w:rsidR="00C06DED" w:rsidRPr="00B8522E" w:rsidRDefault="00C06DED" w:rsidP="00707CF9">
      <w:pPr>
        <w:widowControl w:val="0"/>
        <w:spacing w:line="276" w:lineRule="auto"/>
        <w:ind w:firstLine="567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522E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</w:t>
      </w:r>
      <w:r w:rsidRPr="00B8522E">
        <w:rPr>
          <w:rFonts w:eastAsia="Lucida Sans Unicode" w:cs="Tahoma"/>
          <w:kern w:val="1"/>
          <w:sz w:val="28"/>
          <w:szCs w:val="28"/>
          <w:lang w:eastAsia="hi-IN" w:bidi="hi-IN"/>
        </w:rPr>
        <w:t>Уменьшение числа обучающихся в охваченных дополнительным образованием детей обусловлено созданием региональной базы данных «Электронное дополнительное образование» и возможностью учета уникальных записей детей.</w:t>
      </w:r>
    </w:p>
    <w:p w:rsidR="00C06DED" w:rsidRPr="00B8522E" w:rsidRDefault="00C06DED" w:rsidP="00707CF9">
      <w:pPr>
        <w:widowControl w:val="0"/>
        <w:spacing w:line="276" w:lineRule="auto"/>
        <w:ind w:firstLine="70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B8522E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В плановом периоде расширение муниципальной сети учреждений дополнительного образования детей не предполагается. В период 2020 - 2022 </w:t>
      </w:r>
      <w:proofErr w:type="spellStart"/>
      <w:r w:rsidRPr="00B8522E">
        <w:rPr>
          <w:rFonts w:eastAsia="Lucida Sans Unicode" w:cs="Tahoma"/>
          <w:kern w:val="1"/>
          <w:sz w:val="28"/>
          <w:szCs w:val="28"/>
          <w:lang w:eastAsia="hi-IN" w:bidi="hi-IN"/>
        </w:rPr>
        <w:t>г.г</w:t>
      </w:r>
      <w:proofErr w:type="spellEnd"/>
      <w:r w:rsidRPr="00B8522E">
        <w:rPr>
          <w:rFonts w:eastAsia="Lucida Sans Unicode" w:cs="Tahoma"/>
          <w:kern w:val="1"/>
          <w:sz w:val="28"/>
          <w:szCs w:val="28"/>
          <w:lang w:eastAsia="hi-IN" w:bidi="hi-IN"/>
        </w:rPr>
        <w:t>. значения показателя составят - 76,0 %.</w:t>
      </w:r>
    </w:p>
    <w:p w:rsidR="00C06DED" w:rsidRPr="007279A6" w:rsidRDefault="00C06DED" w:rsidP="00707CF9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:rsidR="00C06DED" w:rsidRPr="00343F0E" w:rsidRDefault="00C06DED" w:rsidP="00707CF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343F0E">
        <w:rPr>
          <w:b/>
          <w:sz w:val="28"/>
          <w:szCs w:val="28"/>
          <w:lang w:val="en-US"/>
        </w:rPr>
        <w:t>IV</w:t>
      </w:r>
      <w:r w:rsidRPr="00343F0E">
        <w:rPr>
          <w:b/>
          <w:sz w:val="28"/>
          <w:szCs w:val="28"/>
        </w:rPr>
        <w:t>. Культура</w:t>
      </w:r>
    </w:p>
    <w:p w:rsidR="00C06DED" w:rsidRPr="00343F0E" w:rsidRDefault="00C06DED" w:rsidP="00707CF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06DED" w:rsidRDefault="00C06DED" w:rsidP="00707CF9">
      <w:pPr>
        <w:suppressAutoHyphens w:val="0"/>
        <w:spacing w:line="276" w:lineRule="auto"/>
        <w:ind w:right="-81" w:firstLine="708"/>
        <w:jc w:val="both"/>
        <w:rPr>
          <w:b/>
          <w:bCs/>
          <w:sz w:val="28"/>
          <w:lang w:eastAsia="ru-RU"/>
        </w:rPr>
      </w:pPr>
      <w:r w:rsidRPr="00343F0E">
        <w:rPr>
          <w:b/>
          <w:bCs/>
          <w:sz w:val="28"/>
          <w:lang w:eastAsia="ru-RU"/>
        </w:rPr>
        <w:t>Показатель 20. Уровень фактической обеспеченности учреждениями культуры от нормативной потребности:</w:t>
      </w:r>
    </w:p>
    <w:p w:rsidR="00C06DED" w:rsidRPr="003265FD" w:rsidRDefault="00C06DED" w:rsidP="00707CF9">
      <w:pPr>
        <w:tabs>
          <w:tab w:val="left" w:pos="18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265FD">
        <w:rPr>
          <w:sz w:val="28"/>
        </w:rPr>
        <w:t>Фактическая обеспеченность учреждениями культуры и искусства остается на одном уровне, так как расширения или сокращения сети учреждений культуры не происходит:</w:t>
      </w:r>
    </w:p>
    <w:p w:rsidR="00C06DED" w:rsidRPr="00063378" w:rsidRDefault="00C06DED" w:rsidP="00707CF9">
      <w:pPr>
        <w:tabs>
          <w:tab w:val="left" w:pos="180"/>
        </w:tabs>
        <w:spacing w:line="276" w:lineRule="auto"/>
        <w:jc w:val="both"/>
        <w:rPr>
          <w:sz w:val="28"/>
        </w:rPr>
      </w:pPr>
      <w:r w:rsidRPr="003265FD">
        <w:rPr>
          <w:sz w:val="28"/>
        </w:rPr>
        <w:t xml:space="preserve">- </w:t>
      </w:r>
      <w:r w:rsidRPr="00063378">
        <w:rPr>
          <w:sz w:val="28"/>
        </w:rPr>
        <w:t>уровень обеспеченности клубами и учреждениями клубного типа в 2019 году составил 75%. Этот уровень будет сохранен в дальнейшем, так как создание новых учреждений клубного типа требует значительных финансовых вложений из бюджета города;</w:t>
      </w:r>
    </w:p>
    <w:p w:rsidR="00C06DED" w:rsidRPr="00063378" w:rsidRDefault="00C06DED" w:rsidP="00707CF9">
      <w:pPr>
        <w:tabs>
          <w:tab w:val="left" w:pos="180"/>
        </w:tabs>
        <w:spacing w:line="276" w:lineRule="auto"/>
        <w:jc w:val="both"/>
        <w:rPr>
          <w:sz w:val="28"/>
        </w:rPr>
      </w:pPr>
      <w:r w:rsidRPr="00063378">
        <w:rPr>
          <w:sz w:val="28"/>
        </w:rPr>
        <w:t>- уровень обеспеченности библиотеками в 2019 году составил 133 %, этот уровень сохранен в дальнейшем;</w:t>
      </w:r>
    </w:p>
    <w:p w:rsidR="00C06DED" w:rsidRPr="00063378" w:rsidRDefault="00C06DED" w:rsidP="00707CF9">
      <w:pPr>
        <w:tabs>
          <w:tab w:val="left" w:pos="180"/>
        </w:tabs>
        <w:spacing w:line="276" w:lineRule="auto"/>
        <w:jc w:val="both"/>
        <w:rPr>
          <w:sz w:val="28"/>
        </w:rPr>
      </w:pPr>
      <w:r w:rsidRPr="00063378">
        <w:rPr>
          <w:sz w:val="28"/>
        </w:rPr>
        <w:t>- уровень обеспеченности парками культуры и отдыха в 2019 году составил 0%, так как городской парк культуры и отдыха передан с 2010 года в управление ООО «Жемчужина Азова».</w:t>
      </w:r>
    </w:p>
    <w:p w:rsidR="00C06DED" w:rsidRPr="003265FD" w:rsidRDefault="00C06DED" w:rsidP="00707CF9">
      <w:pPr>
        <w:tabs>
          <w:tab w:val="left" w:pos="180"/>
        </w:tabs>
        <w:spacing w:line="276" w:lineRule="auto"/>
        <w:jc w:val="both"/>
        <w:rPr>
          <w:sz w:val="28"/>
        </w:rPr>
      </w:pPr>
      <w:r w:rsidRPr="00063378">
        <w:rPr>
          <w:sz w:val="28"/>
        </w:rPr>
        <w:tab/>
      </w:r>
      <w:r w:rsidRPr="00063378">
        <w:rPr>
          <w:sz w:val="28"/>
        </w:rPr>
        <w:tab/>
        <w:t>В декабре 2017 года на основании</w:t>
      </w:r>
      <w:r w:rsidRPr="003265FD">
        <w:rPr>
          <w:sz w:val="28"/>
        </w:rPr>
        <w:t xml:space="preserve"> постановления администрации города Азова от 17.04.2018 № 849 введен в эксплуатацию парк Памяти, который находится на балансе МКУ «Департамент ЖКХ» г. Азова.  </w:t>
      </w:r>
    </w:p>
    <w:p w:rsidR="00C06DED" w:rsidRPr="003265FD" w:rsidRDefault="00C06DED" w:rsidP="00707CF9">
      <w:pPr>
        <w:tabs>
          <w:tab w:val="left" w:pos="180"/>
        </w:tabs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 w:rsidRPr="003265FD">
        <w:rPr>
          <w:sz w:val="28"/>
        </w:rPr>
        <w:t>Также, в</w:t>
      </w:r>
      <w:r>
        <w:rPr>
          <w:sz w:val="28"/>
        </w:rPr>
        <w:t xml:space="preserve"> прогнозе на плановый период 2020</w:t>
      </w:r>
      <w:r w:rsidRPr="003265FD">
        <w:rPr>
          <w:sz w:val="28"/>
        </w:rPr>
        <w:t>-202</w:t>
      </w:r>
      <w:r>
        <w:rPr>
          <w:sz w:val="28"/>
        </w:rPr>
        <w:t>1</w:t>
      </w:r>
      <w:r w:rsidRPr="003265FD">
        <w:rPr>
          <w:sz w:val="28"/>
        </w:rPr>
        <w:t xml:space="preserve"> годы, в рамках благоустройства набережной, запланировано строительство и введение нового парка Победы, который будет расположен в центральной части города, район подвесного моста, кадастровый номер земельного участка 61:45:00000132:7. </w:t>
      </w:r>
    </w:p>
    <w:p w:rsidR="00C06DED" w:rsidRPr="009055E4" w:rsidRDefault="00C06DED" w:rsidP="00707CF9">
      <w:pPr>
        <w:tabs>
          <w:tab w:val="left" w:pos="709"/>
          <w:tab w:val="left" w:pos="993"/>
          <w:tab w:val="left" w:pos="1276"/>
        </w:tabs>
        <w:suppressAutoHyphens w:val="0"/>
        <w:spacing w:line="276" w:lineRule="auto"/>
        <w:ind w:right="-81"/>
        <w:jc w:val="both"/>
        <w:rPr>
          <w:sz w:val="28"/>
          <w:szCs w:val="28"/>
          <w:highlight w:val="yellow"/>
          <w:lang w:eastAsia="ru-RU"/>
        </w:rPr>
      </w:pPr>
    </w:p>
    <w:p w:rsidR="00C06DED" w:rsidRPr="009513A0" w:rsidRDefault="00C06DED" w:rsidP="00707CF9">
      <w:pPr>
        <w:suppressAutoHyphens w:val="0"/>
        <w:spacing w:line="276" w:lineRule="auto"/>
        <w:ind w:right="-81" w:firstLine="708"/>
        <w:jc w:val="both"/>
        <w:rPr>
          <w:b/>
          <w:bCs/>
          <w:sz w:val="28"/>
          <w:lang w:eastAsia="ru-RU"/>
        </w:rPr>
      </w:pPr>
      <w:r w:rsidRPr="009513A0">
        <w:rPr>
          <w:b/>
          <w:bCs/>
          <w:sz w:val="28"/>
          <w:szCs w:val="28"/>
          <w:lang w:eastAsia="ru-RU"/>
        </w:rPr>
        <w:t>Показатель 21.</w:t>
      </w:r>
      <w:r w:rsidRPr="009513A0">
        <w:rPr>
          <w:b/>
          <w:bCs/>
          <w:sz w:val="20"/>
          <w:lang w:eastAsia="ru-RU"/>
        </w:rPr>
        <w:t xml:space="preserve"> </w:t>
      </w:r>
      <w:r w:rsidRPr="009513A0">
        <w:rPr>
          <w:b/>
          <w:bCs/>
          <w:sz w:val="28"/>
          <w:lang w:eastAsia="ru-RU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:rsidR="00C06DED" w:rsidRPr="009513A0" w:rsidRDefault="00BB1034" w:rsidP="00707CF9">
      <w:pPr>
        <w:tabs>
          <w:tab w:val="left" w:pos="180"/>
        </w:tabs>
        <w:suppressAutoHyphens w:val="0"/>
        <w:spacing w:line="276" w:lineRule="auto"/>
        <w:jc w:val="both"/>
        <w:rPr>
          <w:bCs/>
          <w:sz w:val="28"/>
          <w:szCs w:val="28"/>
          <w:lang w:eastAsia="ru-RU"/>
        </w:rPr>
      </w:pPr>
      <w:r>
        <w:rPr>
          <w:sz w:val="28"/>
          <w:lang w:eastAsia="ru-RU"/>
        </w:rPr>
        <w:tab/>
      </w:r>
      <w:r w:rsidR="00C06DED" w:rsidRPr="009513A0">
        <w:rPr>
          <w:sz w:val="28"/>
          <w:lang w:eastAsia="ru-RU"/>
        </w:rPr>
        <w:t xml:space="preserve">Общее состояние зданий дошкольных образовательных организаций характеризуется как удовлетворительное. Показатель доли муниципальных учреждений, здания которых находятся в аварийном состоянии или требуют капитального ремонта в 2019 году составляет 0 % </w:t>
      </w:r>
      <w:r w:rsidR="00C06DED" w:rsidRPr="009513A0">
        <w:rPr>
          <w:sz w:val="28"/>
          <w:szCs w:val="28"/>
          <w:lang w:eastAsia="ru-RU"/>
        </w:rPr>
        <w:t>(</w:t>
      </w:r>
      <w:r w:rsidR="00C06DED" w:rsidRPr="009513A0">
        <w:rPr>
          <w:bCs/>
          <w:sz w:val="28"/>
          <w:szCs w:val="28"/>
          <w:lang w:eastAsia="ru-RU"/>
        </w:rPr>
        <w:t>2018 г. - 0%, в 2017 году - 0%).</w:t>
      </w:r>
    </w:p>
    <w:p w:rsidR="00C06DED" w:rsidRPr="009513A0" w:rsidRDefault="00C06DED" w:rsidP="00707CF9">
      <w:pPr>
        <w:tabs>
          <w:tab w:val="left" w:pos="180"/>
        </w:tabs>
        <w:suppressAutoHyphens w:val="0"/>
        <w:spacing w:line="276" w:lineRule="auto"/>
        <w:jc w:val="both"/>
        <w:rPr>
          <w:sz w:val="28"/>
          <w:lang w:eastAsia="ru-RU"/>
        </w:rPr>
      </w:pPr>
      <w:r w:rsidRPr="009513A0">
        <w:rPr>
          <w:sz w:val="28"/>
          <w:szCs w:val="28"/>
          <w:lang w:eastAsia="ru-RU"/>
        </w:rPr>
        <w:tab/>
      </w:r>
      <w:r w:rsidRPr="009513A0">
        <w:rPr>
          <w:sz w:val="28"/>
          <w:szCs w:val="28"/>
          <w:lang w:eastAsia="ru-RU"/>
        </w:rPr>
        <w:tab/>
        <w:t xml:space="preserve">В 2020, 2021, 2022 годах изменение данного показателя не ожидается.      </w:t>
      </w:r>
    </w:p>
    <w:p w:rsidR="00C06DED" w:rsidRPr="009055E4" w:rsidRDefault="00C06DED" w:rsidP="00707CF9">
      <w:pPr>
        <w:suppressAutoHyphens w:val="0"/>
        <w:spacing w:line="276" w:lineRule="auto"/>
        <w:ind w:right="-81" w:firstLine="708"/>
        <w:jc w:val="both"/>
        <w:rPr>
          <w:b/>
          <w:bCs/>
          <w:sz w:val="28"/>
          <w:highlight w:val="yellow"/>
          <w:lang w:eastAsia="ru-RU"/>
        </w:rPr>
      </w:pPr>
    </w:p>
    <w:p w:rsidR="00C06DED" w:rsidRPr="003265FD" w:rsidRDefault="00C06DED" w:rsidP="00707CF9">
      <w:pPr>
        <w:tabs>
          <w:tab w:val="left" w:pos="180"/>
        </w:tabs>
        <w:spacing w:line="276" w:lineRule="auto"/>
        <w:jc w:val="both"/>
        <w:rPr>
          <w:sz w:val="28"/>
        </w:rPr>
      </w:pP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</w:r>
      <w:r w:rsidRPr="00AA6756">
        <w:rPr>
          <w:b/>
          <w:bCs/>
          <w:sz w:val="28"/>
          <w:szCs w:val="28"/>
          <w:lang w:eastAsia="ru-RU"/>
        </w:rPr>
        <w:t>Показатель 22</w:t>
      </w:r>
      <w:r w:rsidRPr="00AA6756">
        <w:rPr>
          <w:sz w:val="28"/>
          <w:szCs w:val="28"/>
          <w:lang w:eastAsia="ru-RU"/>
        </w:rPr>
        <w:t>.</w:t>
      </w:r>
      <w:r w:rsidRPr="00AA6756">
        <w:rPr>
          <w:sz w:val="20"/>
          <w:lang w:eastAsia="ru-RU"/>
        </w:rPr>
        <w:t xml:space="preserve"> </w:t>
      </w:r>
      <w:r w:rsidRPr="00AA6756">
        <w:rPr>
          <w:b/>
          <w:bCs/>
          <w:sz w:val="28"/>
          <w:lang w:eastAsia="ru-RU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</w:r>
      <w:r w:rsidRPr="00AB49F8">
        <w:rPr>
          <w:sz w:val="28"/>
        </w:rPr>
        <w:t xml:space="preserve"> </w:t>
      </w:r>
      <w:r w:rsidRPr="003265FD">
        <w:rPr>
          <w:sz w:val="28"/>
        </w:rPr>
        <w:t>В 201</w:t>
      </w:r>
      <w:r>
        <w:rPr>
          <w:sz w:val="28"/>
        </w:rPr>
        <w:t>9</w:t>
      </w:r>
      <w:r w:rsidRPr="003265FD">
        <w:rPr>
          <w:sz w:val="28"/>
        </w:rPr>
        <w:t xml:space="preserve"> году данный показатель составил 23%. </w:t>
      </w:r>
    </w:p>
    <w:p w:rsidR="00C06DED" w:rsidRDefault="00C06DED" w:rsidP="00707CF9">
      <w:pPr>
        <w:tabs>
          <w:tab w:val="left" w:pos="18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265FD">
        <w:rPr>
          <w:sz w:val="28"/>
        </w:rPr>
        <w:t>Регулярное проведение охранных мероприятий, проводимых муниципальными службами города по содержанию памятников, находящихся в муниципальной собственности, позволит сохранит</w:t>
      </w:r>
      <w:r>
        <w:rPr>
          <w:sz w:val="28"/>
        </w:rPr>
        <w:t>ь</w:t>
      </w:r>
      <w:r w:rsidRPr="003265FD">
        <w:rPr>
          <w:sz w:val="28"/>
        </w:rPr>
        <w:t xml:space="preserve"> значение показателя на уровне 23% в 20</w:t>
      </w:r>
      <w:r>
        <w:rPr>
          <w:sz w:val="28"/>
        </w:rPr>
        <w:t>20</w:t>
      </w:r>
      <w:r w:rsidRPr="003265FD">
        <w:rPr>
          <w:sz w:val="28"/>
        </w:rPr>
        <w:t>,</w:t>
      </w:r>
      <w:r>
        <w:rPr>
          <w:sz w:val="28"/>
        </w:rPr>
        <w:t xml:space="preserve"> </w:t>
      </w:r>
      <w:r w:rsidRPr="003265FD">
        <w:rPr>
          <w:sz w:val="28"/>
        </w:rPr>
        <w:t>202</w:t>
      </w:r>
      <w:r>
        <w:rPr>
          <w:sz w:val="28"/>
        </w:rPr>
        <w:t>1, 2022</w:t>
      </w:r>
      <w:r w:rsidRPr="003265FD">
        <w:rPr>
          <w:sz w:val="28"/>
        </w:rPr>
        <w:t xml:space="preserve"> годах, поскольку финансирования на реставрацию объектов культурного наследия на данный периоды не предусмотрено.</w:t>
      </w:r>
    </w:p>
    <w:p w:rsidR="00C06DED" w:rsidRDefault="00C06DED" w:rsidP="00707CF9">
      <w:pPr>
        <w:suppressAutoHyphens w:val="0"/>
        <w:spacing w:line="276" w:lineRule="auto"/>
        <w:ind w:right="-81" w:firstLine="708"/>
        <w:jc w:val="both"/>
        <w:rPr>
          <w:b/>
          <w:bCs/>
          <w:sz w:val="28"/>
          <w:lang w:eastAsia="ru-RU"/>
        </w:rPr>
      </w:pPr>
      <w:r>
        <w:rPr>
          <w:sz w:val="28"/>
        </w:rPr>
        <w:t>Кроме того, в 2018 году на основании постановления администрации города Азова от 29.05.2018 № 1183 «</w:t>
      </w:r>
      <w:r w:rsidRPr="00746947">
        <w:rPr>
          <w:sz w:val="28"/>
        </w:rPr>
        <w:t>О создании межведомственной комиссии по сохранению архитектурно-художественной и исторической среды города Азова при Градостроительном Совете администрации города Азова</w:t>
      </w:r>
      <w:r>
        <w:rPr>
          <w:sz w:val="28"/>
        </w:rPr>
        <w:t>» проведена инвентаризация объектов культурного наследия, расположенных на территории города Азова. Все акты и фотографии обследованных объектов размещены на официальном сайте администрации города Азова в разделе «Документы», подраздел «</w:t>
      </w:r>
      <w:r w:rsidRPr="00746947">
        <w:rPr>
          <w:sz w:val="28"/>
        </w:rPr>
        <w:t>Информационная система обеспечения градостроительной деятельности</w:t>
      </w:r>
      <w:r>
        <w:rPr>
          <w:sz w:val="28"/>
        </w:rPr>
        <w:t>».</w:t>
      </w:r>
      <w:r w:rsidRPr="00AA6756">
        <w:rPr>
          <w:b/>
          <w:bCs/>
          <w:sz w:val="28"/>
          <w:lang w:eastAsia="ru-RU"/>
        </w:rPr>
        <w:t xml:space="preserve"> </w:t>
      </w:r>
    </w:p>
    <w:p w:rsidR="00C06DED" w:rsidRDefault="00C06DED" w:rsidP="00707CF9">
      <w:pPr>
        <w:spacing w:line="276" w:lineRule="auto"/>
        <w:ind w:firstLine="709"/>
        <w:jc w:val="center"/>
        <w:rPr>
          <w:b/>
          <w:sz w:val="28"/>
          <w:szCs w:val="28"/>
          <w:highlight w:val="yellow"/>
        </w:rPr>
      </w:pPr>
    </w:p>
    <w:p w:rsidR="00C51211" w:rsidRPr="009055E4" w:rsidRDefault="00C51211" w:rsidP="00707CF9">
      <w:pPr>
        <w:spacing w:line="276" w:lineRule="auto"/>
        <w:ind w:firstLine="709"/>
        <w:jc w:val="center"/>
        <w:rPr>
          <w:b/>
          <w:sz w:val="28"/>
          <w:szCs w:val="28"/>
          <w:highlight w:val="yellow"/>
        </w:rPr>
      </w:pPr>
    </w:p>
    <w:p w:rsidR="00C06DED" w:rsidRPr="00343F0E" w:rsidRDefault="00C06DED" w:rsidP="00707CF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343F0E">
        <w:rPr>
          <w:b/>
          <w:sz w:val="28"/>
          <w:szCs w:val="28"/>
          <w:lang w:val="en-US"/>
        </w:rPr>
        <w:t>V</w:t>
      </w:r>
      <w:r w:rsidRPr="00343F0E">
        <w:rPr>
          <w:b/>
          <w:sz w:val="28"/>
          <w:szCs w:val="28"/>
        </w:rPr>
        <w:t>. Физическая культура и спорт</w:t>
      </w:r>
    </w:p>
    <w:p w:rsidR="00C06DED" w:rsidRPr="009055E4" w:rsidRDefault="00C06DED" w:rsidP="00707CF9">
      <w:pPr>
        <w:spacing w:line="276" w:lineRule="auto"/>
        <w:ind w:firstLine="709"/>
        <w:jc w:val="center"/>
        <w:rPr>
          <w:b/>
          <w:sz w:val="28"/>
          <w:szCs w:val="28"/>
          <w:highlight w:val="yellow"/>
        </w:rPr>
      </w:pPr>
    </w:p>
    <w:p w:rsidR="00C06DED" w:rsidRPr="000D2CD8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0D2CD8">
        <w:rPr>
          <w:b/>
          <w:sz w:val="28"/>
          <w:szCs w:val="28"/>
        </w:rPr>
        <w:t>Показатель 23. Доля населения, систематически занимающегося физической культурой и спортом</w:t>
      </w:r>
      <w:r w:rsidRPr="000D2CD8">
        <w:rPr>
          <w:sz w:val="28"/>
          <w:szCs w:val="28"/>
        </w:rPr>
        <w:t xml:space="preserve"> </w:t>
      </w:r>
      <w:r w:rsidRPr="000D2CD8">
        <w:rPr>
          <w:sz w:val="28"/>
          <w:szCs w:val="28"/>
          <w:lang w:eastAsia="ru-RU"/>
        </w:rPr>
        <w:t>в 2017 году – 38,2%, в 2018 году – 43,5%, в 2019 году – 48,0%</w:t>
      </w:r>
      <w:r>
        <w:rPr>
          <w:sz w:val="28"/>
          <w:szCs w:val="28"/>
          <w:lang w:eastAsia="ru-RU"/>
        </w:rPr>
        <w:t>.</w:t>
      </w:r>
      <w:r w:rsidRPr="000D2CD8">
        <w:rPr>
          <w:sz w:val="28"/>
          <w:szCs w:val="28"/>
          <w:lang w:eastAsia="ru-RU"/>
        </w:rPr>
        <w:t xml:space="preserve"> </w:t>
      </w:r>
    </w:p>
    <w:p w:rsidR="00C06DED" w:rsidRPr="000D2CD8" w:rsidRDefault="00C06DED" w:rsidP="00707CF9">
      <w:pPr>
        <w:tabs>
          <w:tab w:val="left" w:pos="900"/>
        </w:tabs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0D2CD8">
        <w:rPr>
          <w:sz w:val="28"/>
          <w:szCs w:val="28"/>
          <w:lang w:eastAsia="ru-RU"/>
        </w:rPr>
        <w:lastRenderedPageBreak/>
        <w:t xml:space="preserve">В 2017 году увеличение численности лиц, систематически занимающихся физической культурой и спортом, составило 38,2%, за счет предоставления платных услуг по плаванию, тренажерных и спортивных залов по видам спорта, реконструкции двух спортивных многофункциональных площадок с тартановым покрытием, с установкой нового оборудования (стоек баскетбольных, волейбольных, большого тенниса, футбольных ворот), на спортивном объекте МАУ г. Азова «СК им. Э.П. </w:t>
      </w:r>
      <w:proofErr w:type="spellStart"/>
      <w:r w:rsidRPr="000D2CD8">
        <w:rPr>
          <w:sz w:val="28"/>
          <w:szCs w:val="28"/>
          <w:lang w:eastAsia="ru-RU"/>
        </w:rPr>
        <w:t>Лакомова</w:t>
      </w:r>
      <w:proofErr w:type="spellEnd"/>
      <w:r w:rsidRPr="000D2CD8">
        <w:rPr>
          <w:sz w:val="28"/>
          <w:szCs w:val="28"/>
          <w:lang w:eastAsia="ru-RU"/>
        </w:rPr>
        <w:t>».</w:t>
      </w:r>
    </w:p>
    <w:p w:rsidR="00C06DED" w:rsidRPr="000D2CD8" w:rsidRDefault="00C06DED" w:rsidP="00707CF9">
      <w:pPr>
        <w:tabs>
          <w:tab w:val="left" w:pos="900"/>
        </w:tabs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0D2CD8">
        <w:rPr>
          <w:sz w:val="28"/>
          <w:szCs w:val="28"/>
          <w:lang w:eastAsia="ru-RU"/>
        </w:rPr>
        <w:t xml:space="preserve">В 2018 году увеличение численности лиц, систематически занимающихся физической культурой и спортом, составило 43,5%, за счет установки антивандальных тренажеров на площадках жилых микрорайонов, предоставления платных услуг по плаванию, тренажерных и спортивных залов по видам спорта, введения в эксплуатацию стадиона МАУ г. Азова «СК им. Э.П. </w:t>
      </w:r>
      <w:proofErr w:type="spellStart"/>
      <w:r w:rsidRPr="000D2CD8">
        <w:rPr>
          <w:sz w:val="28"/>
          <w:szCs w:val="28"/>
          <w:lang w:eastAsia="ru-RU"/>
        </w:rPr>
        <w:t>Лакомова</w:t>
      </w:r>
      <w:proofErr w:type="spellEnd"/>
      <w:r w:rsidRPr="000D2CD8">
        <w:rPr>
          <w:sz w:val="28"/>
          <w:szCs w:val="28"/>
          <w:lang w:eastAsia="ru-RU"/>
        </w:rPr>
        <w:t>», завершения ремонта стадиона ГБУ РО «СШОР № 9».</w:t>
      </w:r>
    </w:p>
    <w:p w:rsidR="00C06DED" w:rsidRPr="000D2CD8" w:rsidRDefault="00C06DED" w:rsidP="00707CF9">
      <w:pPr>
        <w:tabs>
          <w:tab w:val="left" w:pos="900"/>
        </w:tabs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0D2CD8">
        <w:rPr>
          <w:sz w:val="28"/>
          <w:szCs w:val="28"/>
          <w:lang w:eastAsia="ru-RU"/>
        </w:rPr>
        <w:t xml:space="preserve">В 2019 году увеличение численности лиц, систематически занимающихся физической культурой и спортом составило 48,0%, за счет предоставления платных услуг по плаванию, тренажерных и спортивных залов, спортивной базы МАУ г. Азова «СК им. Э.П. </w:t>
      </w:r>
      <w:proofErr w:type="spellStart"/>
      <w:r w:rsidRPr="000D2CD8">
        <w:rPr>
          <w:sz w:val="28"/>
          <w:szCs w:val="28"/>
          <w:lang w:eastAsia="ru-RU"/>
        </w:rPr>
        <w:t>Лакомова</w:t>
      </w:r>
      <w:proofErr w:type="spellEnd"/>
      <w:r w:rsidRPr="000D2CD8">
        <w:rPr>
          <w:sz w:val="28"/>
          <w:szCs w:val="28"/>
          <w:lang w:eastAsia="ru-RU"/>
        </w:rPr>
        <w:t>» для занятий по видам спорта, восстановлению ранее демонтированного скейтпарка для занятий экстремальными видами спорта и площадки «</w:t>
      </w:r>
      <w:proofErr w:type="spellStart"/>
      <w:r w:rsidRPr="000D2CD8">
        <w:rPr>
          <w:sz w:val="28"/>
          <w:szCs w:val="28"/>
          <w:lang w:eastAsia="ru-RU"/>
        </w:rPr>
        <w:t>Воркаут</w:t>
      </w:r>
      <w:proofErr w:type="spellEnd"/>
      <w:r w:rsidRPr="000D2CD8">
        <w:rPr>
          <w:sz w:val="28"/>
          <w:szCs w:val="28"/>
          <w:lang w:eastAsia="ru-RU"/>
        </w:rPr>
        <w:t xml:space="preserve">», открытием зала спортивной борьбы им. братьев </w:t>
      </w:r>
      <w:proofErr w:type="spellStart"/>
      <w:r w:rsidRPr="000D2CD8">
        <w:rPr>
          <w:sz w:val="28"/>
          <w:szCs w:val="28"/>
          <w:lang w:eastAsia="ru-RU"/>
        </w:rPr>
        <w:t>Самургашевых</w:t>
      </w:r>
      <w:proofErr w:type="spellEnd"/>
      <w:r w:rsidRPr="000D2CD8">
        <w:rPr>
          <w:sz w:val="28"/>
          <w:szCs w:val="28"/>
          <w:lang w:eastAsia="ru-RU"/>
        </w:rPr>
        <w:t>.</w:t>
      </w:r>
    </w:p>
    <w:p w:rsidR="00C06DED" w:rsidRPr="000D2CD8" w:rsidRDefault="00C06DED" w:rsidP="00707CF9">
      <w:pPr>
        <w:tabs>
          <w:tab w:val="left" w:pos="900"/>
        </w:tabs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0D2CD8">
        <w:rPr>
          <w:sz w:val="28"/>
          <w:szCs w:val="28"/>
          <w:lang w:eastAsia="ru-RU"/>
        </w:rPr>
        <w:t xml:space="preserve">В 2020 году увеличение численности лиц, систематически занимающихся физической культурой и спортом, </w:t>
      </w:r>
      <w:r>
        <w:rPr>
          <w:sz w:val="28"/>
          <w:szCs w:val="28"/>
          <w:lang w:eastAsia="ru-RU"/>
        </w:rPr>
        <w:t>планируется</w:t>
      </w:r>
      <w:r w:rsidRPr="000D2CD8">
        <w:rPr>
          <w:sz w:val="28"/>
          <w:szCs w:val="28"/>
          <w:lang w:eastAsia="ru-RU"/>
        </w:rPr>
        <w:t xml:space="preserve"> довести до 48,3%, за счет предоставления платных услуг по плаванию, тренажерных и спортивных залов, спортивной базы МАУ г. Азова «СК им. Э.П. </w:t>
      </w:r>
      <w:proofErr w:type="spellStart"/>
      <w:r w:rsidRPr="000D2CD8">
        <w:rPr>
          <w:sz w:val="28"/>
          <w:szCs w:val="28"/>
          <w:lang w:eastAsia="ru-RU"/>
        </w:rPr>
        <w:t>Лакомова</w:t>
      </w:r>
      <w:proofErr w:type="spellEnd"/>
      <w:r w:rsidRPr="000D2CD8">
        <w:rPr>
          <w:sz w:val="28"/>
          <w:szCs w:val="28"/>
          <w:lang w:eastAsia="ru-RU"/>
        </w:rPr>
        <w:t xml:space="preserve">» для занятий по видам спорта, с введением в эксплуатацию после реконструкции площадок в жилых микрорайонах города.  </w:t>
      </w:r>
    </w:p>
    <w:p w:rsidR="00C06DED" w:rsidRPr="000D2CD8" w:rsidRDefault="00C06DED" w:rsidP="00707CF9">
      <w:pPr>
        <w:tabs>
          <w:tab w:val="left" w:pos="900"/>
        </w:tabs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0D2CD8">
        <w:rPr>
          <w:sz w:val="28"/>
          <w:szCs w:val="28"/>
          <w:lang w:eastAsia="ru-RU"/>
        </w:rPr>
        <w:t xml:space="preserve">В 2021 году увеличение численности лиц, систематически занимающихся физической культурой и спортом, </w:t>
      </w:r>
      <w:r>
        <w:rPr>
          <w:sz w:val="28"/>
          <w:szCs w:val="28"/>
          <w:lang w:eastAsia="ru-RU"/>
        </w:rPr>
        <w:t>планируется</w:t>
      </w:r>
      <w:r w:rsidRPr="000D2CD8">
        <w:rPr>
          <w:sz w:val="28"/>
          <w:szCs w:val="28"/>
          <w:lang w:eastAsia="ru-RU"/>
        </w:rPr>
        <w:t xml:space="preserve"> довести до 48,6%, за счет предоставления платных услуг по плаванию, тренажерных и спортивных залов, спортивной базы МАУ г. Азова «СК им. Э.П. </w:t>
      </w:r>
      <w:proofErr w:type="spellStart"/>
      <w:r w:rsidRPr="000D2CD8">
        <w:rPr>
          <w:sz w:val="28"/>
          <w:szCs w:val="28"/>
          <w:lang w:eastAsia="ru-RU"/>
        </w:rPr>
        <w:t>Лакомова</w:t>
      </w:r>
      <w:proofErr w:type="spellEnd"/>
      <w:r w:rsidRPr="000D2CD8">
        <w:rPr>
          <w:sz w:val="28"/>
          <w:szCs w:val="28"/>
          <w:lang w:eastAsia="ru-RU"/>
        </w:rPr>
        <w:t xml:space="preserve">» для занятий по видам спорта, с введением в эксплуатацию после реконструкции площадок в жилых микрорайонах города.  </w:t>
      </w:r>
    </w:p>
    <w:p w:rsidR="00C06DED" w:rsidRPr="00C473CB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0D2CD8">
        <w:rPr>
          <w:sz w:val="28"/>
          <w:szCs w:val="28"/>
          <w:lang w:eastAsia="ru-RU"/>
        </w:rPr>
        <w:t xml:space="preserve">В 2022 году увеличение численности лиц, систематически занимающихся физической культурой и спортом, </w:t>
      </w:r>
      <w:r>
        <w:rPr>
          <w:sz w:val="28"/>
          <w:szCs w:val="28"/>
          <w:lang w:eastAsia="ru-RU"/>
        </w:rPr>
        <w:t>планируется</w:t>
      </w:r>
      <w:r w:rsidRPr="000D2CD8">
        <w:rPr>
          <w:sz w:val="28"/>
          <w:szCs w:val="28"/>
          <w:lang w:eastAsia="ru-RU"/>
        </w:rPr>
        <w:t xml:space="preserve"> довести до 49,4%, за счет предоставления платных услуг по плаванию, тренажерных и спортивных залов, спортивной базы МАУ г. Азова «СК им. Э.П. </w:t>
      </w:r>
      <w:proofErr w:type="spellStart"/>
      <w:r w:rsidRPr="000D2CD8">
        <w:rPr>
          <w:sz w:val="28"/>
          <w:szCs w:val="28"/>
          <w:lang w:eastAsia="ru-RU"/>
        </w:rPr>
        <w:t>Лакомова</w:t>
      </w:r>
      <w:proofErr w:type="spellEnd"/>
      <w:r w:rsidRPr="000D2CD8">
        <w:rPr>
          <w:sz w:val="28"/>
          <w:szCs w:val="28"/>
          <w:lang w:eastAsia="ru-RU"/>
        </w:rPr>
        <w:t xml:space="preserve">» для занятий по видам спорта, с введением в эксплуатацию после реконструкции площадок в жилых микрорайонах города.  </w:t>
      </w:r>
      <w:r>
        <w:rPr>
          <w:sz w:val="28"/>
          <w:szCs w:val="28"/>
          <w:lang w:eastAsia="ru-RU"/>
        </w:rPr>
        <w:t xml:space="preserve">Таким образом </w:t>
      </w:r>
      <w:r w:rsidRPr="000D2CD8">
        <w:rPr>
          <w:sz w:val="28"/>
          <w:szCs w:val="28"/>
          <w:lang w:eastAsia="ru-RU"/>
        </w:rPr>
        <w:t xml:space="preserve">в 2020 году – 48,3%, в 2021 году – 48,6%, в 2022 году – 49,4%. </w:t>
      </w:r>
    </w:p>
    <w:p w:rsidR="00C06DED" w:rsidRDefault="00C06DED" w:rsidP="00707CF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473CB">
        <w:rPr>
          <w:b/>
          <w:sz w:val="28"/>
          <w:szCs w:val="28"/>
        </w:rPr>
        <w:lastRenderedPageBreak/>
        <w:t>Показатель 23.1. Доля обучающихся, систематически занимающихся физической культурой и спортом, в общей численности обучающихся.</w:t>
      </w:r>
    </w:p>
    <w:p w:rsidR="00C06DED" w:rsidRPr="00C473CB" w:rsidRDefault="00C06DED" w:rsidP="00707CF9">
      <w:pPr>
        <w:tabs>
          <w:tab w:val="left" w:pos="900"/>
        </w:tabs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473CB">
        <w:rPr>
          <w:sz w:val="28"/>
          <w:szCs w:val="28"/>
          <w:lang w:eastAsia="ru-RU"/>
        </w:rPr>
        <w:t>Доля обучающихся, систематически занимающихся физической культурой и спортом, в общей численности обучающихся, в 2017 году - составила 97,4%. Обучающиеся занимаются физической культурой и спортом во внеурочное время и в секциях образовательных учреждений. Увеличивается количество секций и городских спортивных мероприятий, проводимых для данной категории граждан.</w:t>
      </w:r>
    </w:p>
    <w:p w:rsidR="00C06DED" w:rsidRPr="00C473CB" w:rsidRDefault="00C06DED" w:rsidP="00707CF9">
      <w:pPr>
        <w:tabs>
          <w:tab w:val="left" w:pos="900"/>
        </w:tabs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473CB">
        <w:rPr>
          <w:sz w:val="28"/>
          <w:szCs w:val="28"/>
          <w:lang w:eastAsia="ru-RU"/>
        </w:rPr>
        <w:t xml:space="preserve">В 2018, 2019 году показатель сохранил свое значение на уровне 98,4%. Увеличение произошло за счет занятий физической культурой и спортом в неурочное время и в секциях образовательных учреждений, завершения ремонта стадиона ГБУ РО «СШОР № 9», введения в эксплуатацию стадиона МАУ г. Азова «СК им. Э.П. </w:t>
      </w:r>
      <w:proofErr w:type="spellStart"/>
      <w:r w:rsidRPr="00C473CB">
        <w:rPr>
          <w:sz w:val="28"/>
          <w:szCs w:val="28"/>
          <w:lang w:eastAsia="ru-RU"/>
        </w:rPr>
        <w:t>Лакомова</w:t>
      </w:r>
      <w:proofErr w:type="spellEnd"/>
      <w:r w:rsidRPr="00C473CB">
        <w:rPr>
          <w:sz w:val="28"/>
          <w:szCs w:val="28"/>
          <w:lang w:eastAsia="ru-RU"/>
        </w:rPr>
        <w:t>».</w:t>
      </w:r>
    </w:p>
    <w:p w:rsidR="00C06DED" w:rsidRPr="00C473CB" w:rsidRDefault="00C06DED" w:rsidP="00707CF9">
      <w:pPr>
        <w:tabs>
          <w:tab w:val="left" w:pos="900"/>
        </w:tabs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473CB">
        <w:rPr>
          <w:sz w:val="28"/>
          <w:szCs w:val="28"/>
          <w:lang w:eastAsia="ru-RU"/>
        </w:rPr>
        <w:t xml:space="preserve">В 2020-2022 годах планируется сохранить данный показатель за счет занятий физической культурой и спортом в неурочное время и в секциях образовательных учреждений, предоставления спортивной базы МАУ г. Азова «СК им. Э.П. </w:t>
      </w:r>
      <w:proofErr w:type="spellStart"/>
      <w:r w:rsidRPr="00C473CB">
        <w:rPr>
          <w:sz w:val="28"/>
          <w:szCs w:val="28"/>
          <w:lang w:eastAsia="ru-RU"/>
        </w:rPr>
        <w:t>Лакомова</w:t>
      </w:r>
      <w:proofErr w:type="spellEnd"/>
      <w:r w:rsidRPr="00C473CB">
        <w:rPr>
          <w:sz w:val="28"/>
          <w:szCs w:val="28"/>
          <w:lang w:eastAsia="ru-RU"/>
        </w:rPr>
        <w:t>».</w:t>
      </w:r>
    </w:p>
    <w:p w:rsidR="00C06DED" w:rsidRPr="009055E4" w:rsidRDefault="00C06DED" w:rsidP="00707CF9">
      <w:pPr>
        <w:tabs>
          <w:tab w:val="left" w:pos="709"/>
        </w:tabs>
        <w:spacing w:line="276" w:lineRule="auto"/>
        <w:rPr>
          <w:sz w:val="28"/>
          <w:szCs w:val="28"/>
          <w:highlight w:val="yellow"/>
        </w:rPr>
      </w:pPr>
    </w:p>
    <w:p w:rsidR="00C06DED" w:rsidRPr="00E676F5" w:rsidRDefault="00C06DED" w:rsidP="00707CF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676F5">
        <w:rPr>
          <w:b/>
          <w:sz w:val="28"/>
          <w:szCs w:val="28"/>
          <w:lang w:val="en-US"/>
        </w:rPr>
        <w:t>VI</w:t>
      </w:r>
      <w:r w:rsidRPr="00E676F5">
        <w:rPr>
          <w:b/>
          <w:sz w:val="28"/>
          <w:szCs w:val="28"/>
        </w:rPr>
        <w:t>. Жилищное строительство и обеспечение граждан жильем</w:t>
      </w:r>
    </w:p>
    <w:p w:rsidR="00C06DED" w:rsidRPr="009055E4" w:rsidRDefault="00C06DED" w:rsidP="00707CF9">
      <w:pPr>
        <w:spacing w:line="276" w:lineRule="auto"/>
        <w:ind w:firstLine="709"/>
        <w:jc w:val="center"/>
        <w:rPr>
          <w:b/>
          <w:sz w:val="28"/>
          <w:szCs w:val="28"/>
          <w:highlight w:val="yellow"/>
        </w:rPr>
      </w:pPr>
    </w:p>
    <w:p w:rsidR="00C06DED" w:rsidRDefault="00C06DED" w:rsidP="00707CF9">
      <w:pPr>
        <w:suppressAutoHyphens w:val="0"/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E676F5">
        <w:rPr>
          <w:b/>
          <w:sz w:val="28"/>
          <w:szCs w:val="28"/>
          <w:lang w:eastAsia="ru-RU"/>
        </w:rPr>
        <w:t>Показатель 24.</w:t>
      </w:r>
      <w:r w:rsidRPr="00E676F5">
        <w:rPr>
          <w:sz w:val="28"/>
          <w:szCs w:val="28"/>
          <w:lang w:eastAsia="ru-RU"/>
        </w:rPr>
        <w:t xml:space="preserve"> </w:t>
      </w:r>
      <w:r w:rsidRPr="00E676F5">
        <w:rPr>
          <w:b/>
          <w:sz w:val="28"/>
          <w:szCs w:val="28"/>
          <w:lang w:eastAsia="ru-RU"/>
        </w:rPr>
        <w:t>Общая площадь жилых помещений, приходящаяся в среднем на одного жителя, - всего</w:t>
      </w:r>
    </w:p>
    <w:p w:rsidR="00C06DED" w:rsidRPr="00E676F5" w:rsidRDefault="00C06DED" w:rsidP="00707CF9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676F5">
        <w:rPr>
          <w:sz w:val="28"/>
          <w:szCs w:val="28"/>
          <w:lang w:eastAsia="ru-RU"/>
        </w:rPr>
        <w:t xml:space="preserve">В период с 2017 по 2019 годы показатель общей площади жилых помещений, приходящейся в среднем на одного жителя планомерно увеличивался и  составил в 2017 году - 24,25 </w:t>
      </w:r>
      <w:proofErr w:type="spellStart"/>
      <w:r w:rsidRPr="00E676F5">
        <w:rPr>
          <w:sz w:val="28"/>
          <w:szCs w:val="28"/>
          <w:lang w:eastAsia="ru-RU"/>
        </w:rPr>
        <w:t>кв.м</w:t>
      </w:r>
      <w:proofErr w:type="spellEnd"/>
      <w:r w:rsidRPr="00E676F5">
        <w:rPr>
          <w:sz w:val="28"/>
          <w:szCs w:val="28"/>
          <w:lang w:eastAsia="ru-RU"/>
        </w:rPr>
        <w:t xml:space="preserve">, в 2018 году – 25,16 </w:t>
      </w:r>
      <w:proofErr w:type="spellStart"/>
      <w:r w:rsidRPr="00E676F5">
        <w:rPr>
          <w:sz w:val="28"/>
          <w:szCs w:val="28"/>
          <w:lang w:eastAsia="ru-RU"/>
        </w:rPr>
        <w:t>кв.м</w:t>
      </w:r>
      <w:proofErr w:type="spellEnd"/>
      <w:r w:rsidRPr="00E676F5">
        <w:rPr>
          <w:sz w:val="28"/>
          <w:szCs w:val="28"/>
          <w:lang w:eastAsia="ru-RU"/>
        </w:rPr>
        <w:t>.,  в 2019 году</w:t>
      </w:r>
      <w:r>
        <w:rPr>
          <w:sz w:val="28"/>
          <w:szCs w:val="28"/>
          <w:lang w:eastAsia="ru-RU"/>
        </w:rPr>
        <w:t xml:space="preserve"> </w:t>
      </w:r>
      <w:r w:rsidRPr="00E676F5">
        <w:rPr>
          <w:sz w:val="28"/>
          <w:szCs w:val="28"/>
          <w:lang w:eastAsia="ru-RU"/>
        </w:rPr>
        <w:t xml:space="preserve">- 25,93 </w:t>
      </w:r>
      <w:proofErr w:type="spellStart"/>
      <w:r w:rsidRPr="00E676F5">
        <w:rPr>
          <w:sz w:val="28"/>
          <w:szCs w:val="28"/>
          <w:lang w:eastAsia="ru-RU"/>
        </w:rPr>
        <w:t>кв.м</w:t>
      </w:r>
      <w:proofErr w:type="spellEnd"/>
      <w:r w:rsidRPr="00E676F5">
        <w:rPr>
          <w:sz w:val="28"/>
          <w:szCs w:val="28"/>
          <w:lang w:eastAsia="ru-RU"/>
        </w:rPr>
        <w:t xml:space="preserve">. Рост данного показателя обусловлен увеличением объема жилого фонда города Азова в связи с вводом жилья, так в 2017 году ввод жилищного строительства составил - 66,54 тыс. </w:t>
      </w:r>
      <w:proofErr w:type="spellStart"/>
      <w:r w:rsidRPr="00E676F5">
        <w:rPr>
          <w:sz w:val="28"/>
          <w:szCs w:val="28"/>
          <w:lang w:eastAsia="ru-RU"/>
        </w:rPr>
        <w:t>кв.м</w:t>
      </w:r>
      <w:proofErr w:type="spellEnd"/>
      <w:r w:rsidRPr="00E676F5">
        <w:rPr>
          <w:sz w:val="28"/>
          <w:szCs w:val="28"/>
          <w:lang w:eastAsia="ru-RU"/>
        </w:rPr>
        <w:t>, в 2018 году -</w:t>
      </w:r>
      <w:r>
        <w:rPr>
          <w:sz w:val="28"/>
          <w:szCs w:val="28"/>
          <w:lang w:eastAsia="ru-RU"/>
        </w:rPr>
        <w:t xml:space="preserve"> </w:t>
      </w:r>
      <w:r w:rsidRPr="00E676F5">
        <w:rPr>
          <w:sz w:val="28"/>
          <w:szCs w:val="28"/>
          <w:lang w:eastAsia="ru-RU"/>
        </w:rPr>
        <w:t xml:space="preserve">60,036 </w:t>
      </w:r>
      <w:proofErr w:type="spellStart"/>
      <w:r w:rsidRPr="00E676F5">
        <w:rPr>
          <w:sz w:val="28"/>
          <w:szCs w:val="28"/>
          <w:lang w:eastAsia="ru-RU"/>
        </w:rPr>
        <w:t>тыс.кв.м</w:t>
      </w:r>
      <w:proofErr w:type="spellEnd"/>
      <w:r w:rsidRPr="00E676F5">
        <w:rPr>
          <w:sz w:val="28"/>
          <w:szCs w:val="28"/>
          <w:lang w:eastAsia="ru-RU"/>
        </w:rPr>
        <w:t xml:space="preserve">, в 2019 году показатель составил 66,530 тыс. </w:t>
      </w:r>
      <w:proofErr w:type="spellStart"/>
      <w:r w:rsidRPr="00E676F5">
        <w:rPr>
          <w:sz w:val="28"/>
          <w:szCs w:val="28"/>
          <w:lang w:eastAsia="ru-RU"/>
        </w:rPr>
        <w:t>кв.м</w:t>
      </w:r>
      <w:proofErr w:type="spellEnd"/>
      <w:r w:rsidRPr="00E676F5">
        <w:rPr>
          <w:sz w:val="28"/>
          <w:szCs w:val="28"/>
          <w:lang w:eastAsia="ru-RU"/>
        </w:rPr>
        <w:t xml:space="preserve"> при плановом показателе – 66,50 тыс. </w:t>
      </w:r>
      <w:proofErr w:type="spellStart"/>
      <w:r w:rsidRPr="00E676F5">
        <w:rPr>
          <w:sz w:val="28"/>
          <w:szCs w:val="28"/>
          <w:lang w:eastAsia="ru-RU"/>
        </w:rPr>
        <w:t>кв.м</w:t>
      </w:r>
      <w:proofErr w:type="spellEnd"/>
      <w:r w:rsidRPr="00E676F5">
        <w:rPr>
          <w:sz w:val="28"/>
          <w:szCs w:val="28"/>
          <w:lang w:eastAsia="ru-RU"/>
        </w:rPr>
        <w:t>.</w:t>
      </w:r>
    </w:p>
    <w:p w:rsidR="00C06DED" w:rsidRPr="00F7674A" w:rsidRDefault="00C06DED" w:rsidP="00707CF9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676F5">
        <w:rPr>
          <w:sz w:val="28"/>
          <w:szCs w:val="28"/>
          <w:lang w:eastAsia="ru-RU"/>
        </w:rPr>
        <w:t xml:space="preserve">В последующие годы планируется рост показателя: в 2020 году – 25,95 </w:t>
      </w:r>
      <w:proofErr w:type="spellStart"/>
      <w:r w:rsidRPr="00E676F5">
        <w:rPr>
          <w:sz w:val="28"/>
          <w:szCs w:val="28"/>
          <w:lang w:eastAsia="ru-RU"/>
        </w:rPr>
        <w:t>кв.м</w:t>
      </w:r>
      <w:proofErr w:type="spellEnd"/>
      <w:r w:rsidRPr="00E676F5">
        <w:rPr>
          <w:sz w:val="28"/>
          <w:szCs w:val="28"/>
          <w:lang w:eastAsia="ru-RU"/>
        </w:rPr>
        <w:t xml:space="preserve">; в 2021 году – 26,00 </w:t>
      </w:r>
      <w:proofErr w:type="spellStart"/>
      <w:r w:rsidRPr="00E676F5">
        <w:rPr>
          <w:sz w:val="28"/>
          <w:szCs w:val="28"/>
          <w:lang w:eastAsia="ru-RU"/>
        </w:rPr>
        <w:t>кв.м</w:t>
      </w:r>
      <w:proofErr w:type="spellEnd"/>
      <w:r w:rsidRPr="00E676F5">
        <w:rPr>
          <w:sz w:val="28"/>
          <w:szCs w:val="28"/>
          <w:lang w:eastAsia="ru-RU"/>
        </w:rPr>
        <w:t xml:space="preserve">, в 2022 году – 26,10 </w:t>
      </w:r>
      <w:proofErr w:type="spellStart"/>
      <w:r w:rsidRPr="00E676F5">
        <w:rPr>
          <w:sz w:val="28"/>
          <w:szCs w:val="28"/>
          <w:lang w:eastAsia="ru-RU"/>
        </w:rPr>
        <w:t>кв.м</w:t>
      </w:r>
      <w:proofErr w:type="spellEnd"/>
      <w:r w:rsidRPr="00E676F5">
        <w:rPr>
          <w:sz w:val="28"/>
          <w:szCs w:val="28"/>
          <w:lang w:eastAsia="ru-RU"/>
        </w:rPr>
        <w:t xml:space="preserve">. В 2020 году в соответствии с программой строительства и ввода жилья на территории города Азова, утвержденной Министерством строительства, архитектуры и территориального развития Ростовской области, планируется ввести в эксплуатацию 73,85 тыс. </w:t>
      </w:r>
      <w:proofErr w:type="spellStart"/>
      <w:r w:rsidRPr="00E676F5">
        <w:rPr>
          <w:sz w:val="28"/>
          <w:szCs w:val="28"/>
          <w:lang w:eastAsia="ru-RU"/>
        </w:rPr>
        <w:t>кв.м</w:t>
      </w:r>
      <w:proofErr w:type="spellEnd"/>
      <w:r w:rsidRPr="00E676F5">
        <w:rPr>
          <w:sz w:val="28"/>
          <w:szCs w:val="28"/>
          <w:lang w:eastAsia="ru-RU"/>
        </w:rPr>
        <w:t xml:space="preserve"> в 2020 году; 70,83 </w:t>
      </w:r>
      <w:proofErr w:type="spellStart"/>
      <w:r w:rsidRPr="00E676F5">
        <w:rPr>
          <w:sz w:val="28"/>
          <w:szCs w:val="28"/>
          <w:lang w:eastAsia="ru-RU"/>
        </w:rPr>
        <w:t>тыс.кв.м</w:t>
      </w:r>
      <w:proofErr w:type="spellEnd"/>
      <w:r w:rsidRPr="00E676F5">
        <w:rPr>
          <w:sz w:val="28"/>
          <w:szCs w:val="28"/>
          <w:lang w:eastAsia="ru-RU"/>
        </w:rPr>
        <w:t xml:space="preserve"> в 2021 году; 78,37 </w:t>
      </w:r>
      <w:proofErr w:type="spellStart"/>
      <w:r w:rsidRPr="00E676F5">
        <w:rPr>
          <w:sz w:val="28"/>
          <w:szCs w:val="28"/>
          <w:lang w:eastAsia="ru-RU"/>
        </w:rPr>
        <w:t>тыс.кв.м</w:t>
      </w:r>
      <w:proofErr w:type="spellEnd"/>
      <w:r w:rsidRPr="00E676F5">
        <w:rPr>
          <w:sz w:val="28"/>
          <w:szCs w:val="28"/>
          <w:lang w:eastAsia="ru-RU"/>
        </w:rPr>
        <w:t>. в 2022 году.</w:t>
      </w:r>
    </w:p>
    <w:p w:rsidR="00C06DED" w:rsidRPr="0015104C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15104C">
        <w:rPr>
          <w:b/>
          <w:bCs/>
          <w:sz w:val="28"/>
          <w:szCs w:val="28"/>
        </w:rPr>
        <w:t>Общая площадь жилых помещений, приходящаяся в среднем на одного жителя, введенная в действие за год</w:t>
      </w:r>
      <w:r w:rsidRPr="0015104C">
        <w:rPr>
          <w:sz w:val="28"/>
          <w:szCs w:val="28"/>
        </w:rPr>
        <w:t>:</w:t>
      </w:r>
    </w:p>
    <w:p w:rsidR="00C06DED" w:rsidRDefault="00C06DED" w:rsidP="00707CF9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7971F0">
        <w:rPr>
          <w:sz w:val="28"/>
          <w:szCs w:val="28"/>
          <w:lang w:eastAsia="ru-RU"/>
        </w:rPr>
        <w:t xml:space="preserve">В 2017 году показатель составил – 0,82 </w:t>
      </w:r>
      <w:proofErr w:type="spellStart"/>
      <w:r w:rsidRPr="007971F0">
        <w:rPr>
          <w:sz w:val="28"/>
          <w:szCs w:val="28"/>
          <w:lang w:eastAsia="ru-RU"/>
        </w:rPr>
        <w:t>кв.м</w:t>
      </w:r>
      <w:proofErr w:type="spellEnd"/>
      <w:r w:rsidRPr="007971F0">
        <w:rPr>
          <w:sz w:val="28"/>
          <w:szCs w:val="28"/>
          <w:lang w:eastAsia="ru-RU"/>
        </w:rPr>
        <w:t xml:space="preserve">, в соответствии с построенными и введенными в эксплуатацию жилыми помещениями организациями – застройщиками и населением города Азова. </w:t>
      </w:r>
      <w:r>
        <w:rPr>
          <w:sz w:val="28"/>
          <w:szCs w:val="28"/>
          <w:lang w:eastAsia="ru-RU"/>
        </w:rPr>
        <w:t>В</w:t>
      </w:r>
      <w:r w:rsidRPr="007971F0">
        <w:rPr>
          <w:sz w:val="28"/>
          <w:szCs w:val="28"/>
          <w:lang w:eastAsia="ru-RU"/>
        </w:rPr>
        <w:t xml:space="preserve"> 2018 году показатель составил 0,75 </w:t>
      </w:r>
      <w:proofErr w:type="spellStart"/>
      <w:r w:rsidRPr="007971F0">
        <w:rPr>
          <w:sz w:val="28"/>
          <w:szCs w:val="28"/>
          <w:lang w:eastAsia="ru-RU"/>
        </w:rPr>
        <w:t>кв.м</w:t>
      </w:r>
      <w:proofErr w:type="spellEnd"/>
      <w:r w:rsidRPr="007971F0">
        <w:rPr>
          <w:sz w:val="28"/>
          <w:szCs w:val="28"/>
          <w:lang w:eastAsia="ru-RU"/>
        </w:rPr>
        <w:t xml:space="preserve"> - падение показателя обусловлено снижением площади ввода жилья в </w:t>
      </w:r>
      <w:r w:rsidRPr="007971F0">
        <w:rPr>
          <w:sz w:val="28"/>
          <w:szCs w:val="28"/>
          <w:lang w:eastAsia="ru-RU"/>
        </w:rPr>
        <w:lastRenderedPageBreak/>
        <w:t xml:space="preserve">соответствии с программой строительства и ввода жилья на территории города Азова в 2018 году, утвержденной Министерством строительства, архитектуры и территориального развития Ростовской области. </w:t>
      </w:r>
    </w:p>
    <w:p w:rsidR="00C06DED" w:rsidRDefault="00C06DED" w:rsidP="00707CF9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7971F0">
        <w:rPr>
          <w:sz w:val="28"/>
          <w:szCs w:val="28"/>
          <w:lang w:eastAsia="ru-RU"/>
        </w:rPr>
        <w:t xml:space="preserve">В 2019 году произошел рост показателя – 0,83 </w:t>
      </w:r>
      <w:proofErr w:type="spellStart"/>
      <w:r w:rsidRPr="007971F0">
        <w:rPr>
          <w:sz w:val="28"/>
          <w:szCs w:val="28"/>
          <w:lang w:eastAsia="ru-RU"/>
        </w:rPr>
        <w:t>кв.м</w:t>
      </w:r>
      <w:proofErr w:type="spellEnd"/>
      <w:r w:rsidRPr="007971F0">
        <w:rPr>
          <w:sz w:val="28"/>
          <w:szCs w:val="28"/>
          <w:lang w:eastAsia="ru-RU"/>
        </w:rPr>
        <w:t>.,</w:t>
      </w:r>
      <w:r w:rsidRPr="007971F0">
        <w:rPr>
          <w:b/>
          <w:sz w:val="28"/>
          <w:szCs w:val="28"/>
          <w:lang w:eastAsia="ru-RU"/>
        </w:rPr>
        <w:t xml:space="preserve"> </w:t>
      </w:r>
      <w:r w:rsidRPr="007971F0">
        <w:rPr>
          <w:sz w:val="28"/>
          <w:szCs w:val="28"/>
          <w:lang w:eastAsia="ru-RU"/>
        </w:rPr>
        <w:t>в 2020 году –</w:t>
      </w:r>
      <w:r w:rsidRPr="007971F0">
        <w:rPr>
          <w:b/>
          <w:sz w:val="28"/>
          <w:szCs w:val="28"/>
          <w:lang w:eastAsia="ru-RU"/>
        </w:rPr>
        <w:t xml:space="preserve"> </w:t>
      </w:r>
      <w:r w:rsidRPr="007971F0">
        <w:rPr>
          <w:sz w:val="28"/>
          <w:szCs w:val="28"/>
          <w:lang w:eastAsia="ru-RU"/>
        </w:rPr>
        <w:t xml:space="preserve">планируется рост показателя до 0,85 </w:t>
      </w:r>
      <w:proofErr w:type="spellStart"/>
      <w:r w:rsidRPr="007971F0">
        <w:rPr>
          <w:sz w:val="28"/>
          <w:szCs w:val="28"/>
          <w:lang w:eastAsia="ru-RU"/>
        </w:rPr>
        <w:t>кв.м</w:t>
      </w:r>
      <w:proofErr w:type="spellEnd"/>
      <w:r w:rsidRPr="007971F0">
        <w:rPr>
          <w:sz w:val="28"/>
          <w:szCs w:val="28"/>
          <w:lang w:eastAsia="ru-RU"/>
        </w:rPr>
        <w:t xml:space="preserve">, в связи с увеличением роста ввода жилья – 73,85 </w:t>
      </w:r>
      <w:proofErr w:type="spellStart"/>
      <w:r w:rsidRPr="007971F0">
        <w:rPr>
          <w:sz w:val="28"/>
          <w:szCs w:val="28"/>
          <w:lang w:eastAsia="ru-RU"/>
        </w:rPr>
        <w:t>тыс.кв.м</w:t>
      </w:r>
      <w:proofErr w:type="spellEnd"/>
      <w:r w:rsidRPr="007971F0">
        <w:rPr>
          <w:sz w:val="28"/>
          <w:szCs w:val="28"/>
          <w:lang w:eastAsia="ru-RU"/>
        </w:rPr>
        <w:t>, в 2021</w:t>
      </w:r>
      <w:r>
        <w:rPr>
          <w:sz w:val="28"/>
          <w:szCs w:val="28"/>
          <w:lang w:eastAsia="ru-RU"/>
        </w:rPr>
        <w:t xml:space="preserve"> </w:t>
      </w:r>
      <w:r w:rsidRPr="007971F0">
        <w:rPr>
          <w:sz w:val="28"/>
          <w:szCs w:val="28"/>
          <w:lang w:eastAsia="ru-RU"/>
        </w:rPr>
        <w:t xml:space="preserve">году показатель планируется стабилизировать и оставить на уровне - 0,85 </w:t>
      </w:r>
      <w:proofErr w:type="spellStart"/>
      <w:r w:rsidRPr="007971F0">
        <w:rPr>
          <w:sz w:val="28"/>
          <w:szCs w:val="28"/>
          <w:lang w:eastAsia="ru-RU"/>
        </w:rPr>
        <w:t>кв.м</w:t>
      </w:r>
      <w:proofErr w:type="spellEnd"/>
      <w:r w:rsidRPr="007971F0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(</w:t>
      </w:r>
      <w:r w:rsidRPr="007971F0">
        <w:rPr>
          <w:sz w:val="28"/>
          <w:szCs w:val="28"/>
          <w:lang w:eastAsia="ru-RU"/>
        </w:rPr>
        <w:t>ввод жилья в 2021 год</w:t>
      </w:r>
      <w:r>
        <w:rPr>
          <w:sz w:val="28"/>
          <w:szCs w:val="28"/>
          <w:lang w:eastAsia="ru-RU"/>
        </w:rPr>
        <w:t xml:space="preserve">у запланирован 70,83 </w:t>
      </w:r>
      <w:proofErr w:type="spellStart"/>
      <w:r w:rsidRPr="00C51211">
        <w:rPr>
          <w:sz w:val="28"/>
          <w:szCs w:val="28"/>
          <w:lang w:eastAsia="ru-RU"/>
        </w:rPr>
        <w:t>тыс.кв.м</w:t>
      </w:r>
      <w:proofErr w:type="spellEnd"/>
      <w:r w:rsidRPr="00C51211">
        <w:rPr>
          <w:sz w:val="28"/>
          <w:szCs w:val="28"/>
          <w:lang w:eastAsia="ru-RU"/>
        </w:rPr>
        <w:t>.</w:t>
      </w:r>
      <w:r w:rsidR="00296E5A" w:rsidRPr="00C51211">
        <w:rPr>
          <w:sz w:val="28"/>
          <w:szCs w:val="28"/>
          <w:lang w:eastAsia="ru-RU"/>
        </w:rPr>
        <w:t>)</w:t>
      </w:r>
      <w:r w:rsidRPr="00C51211">
        <w:rPr>
          <w:sz w:val="28"/>
          <w:szCs w:val="28"/>
          <w:lang w:eastAsia="ru-RU"/>
        </w:rPr>
        <w:t>; в</w:t>
      </w:r>
      <w:r w:rsidRPr="007971F0">
        <w:rPr>
          <w:sz w:val="28"/>
          <w:szCs w:val="28"/>
          <w:lang w:eastAsia="ru-RU"/>
        </w:rPr>
        <w:t xml:space="preserve"> 2022 году – ожидается 0,90 </w:t>
      </w:r>
      <w:proofErr w:type="spellStart"/>
      <w:r w:rsidRPr="007971F0">
        <w:rPr>
          <w:sz w:val="28"/>
          <w:szCs w:val="28"/>
          <w:lang w:eastAsia="ru-RU"/>
        </w:rPr>
        <w:t>кв.м</w:t>
      </w:r>
      <w:proofErr w:type="spellEnd"/>
      <w:r w:rsidRPr="007971F0">
        <w:rPr>
          <w:sz w:val="28"/>
          <w:szCs w:val="28"/>
          <w:lang w:eastAsia="ru-RU"/>
        </w:rPr>
        <w:t>.</w:t>
      </w:r>
    </w:p>
    <w:p w:rsidR="00C06DED" w:rsidRPr="003A556F" w:rsidRDefault="00C06DED" w:rsidP="00707CF9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C06DED" w:rsidRDefault="00C06DED" w:rsidP="00707CF9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55EC2">
        <w:rPr>
          <w:b/>
          <w:sz w:val="28"/>
          <w:szCs w:val="28"/>
          <w:lang w:eastAsia="ru-RU"/>
        </w:rPr>
        <w:t>Показатель</w:t>
      </w:r>
      <w:r w:rsidRPr="00455EC2">
        <w:rPr>
          <w:b/>
          <w:sz w:val="28"/>
          <w:szCs w:val="28"/>
          <w:lang w:eastAsia="ru-RU"/>
        </w:rPr>
        <w:tab/>
        <w:t>25.  Площадь земельных участков, предоставленных для строительства в расчете на 10 тыс. человек населения, - всего,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  <w:r w:rsidRPr="00455EC2">
        <w:rPr>
          <w:sz w:val="28"/>
          <w:szCs w:val="28"/>
          <w:lang w:eastAsia="ru-RU"/>
        </w:rPr>
        <w:t>.</w:t>
      </w:r>
    </w:p>
    <w:p w:rsidR="00C06DED" w:rsidRPr="00455EC2" w:rsidRDefault="00C06DED" w:rsidP="00707CF9">
      <w:pPr>
        <w:spacing w:after="120" w:line="276" w:lineRule="auto"/>
        <w:ind w:firstLine="708"/>
        <w:jc w:val="both"/>
        <w:rPr>
          <w:sz w:val="28"/>
          <w:szCs w:val="28"/>
        </w:rPr>
      </w:pPr>
      <w:r w:rsidRPr="00455EC2">
        <w:rPr>
          <w:sz w:val="28"/>
          <w:szCs w:val="28"/>
        </w:rPr>
        <w:t>По итогам 2017 года площадь земельных участков, предоставленных для строительства в расчете на 10 тыс. населения составила –</w:t>
      </w:r>
      <w:r>
        <w:rPr>
          <w:sz w:val="28"/>
          <w:szCs w:val="28"/>
        </w:rPr>
        <w:t xml:space="preserve"> 5,51 га, в 2018 году – 5,63 </w:t>
      </w:r>
      <w:r w:rsidRPr="00455EC2">
        <w:rPr>
          <w:sz w:val="28"/>
          <w:szCs w:val="28"/>
        </w:rPr>
        <w:t>га, 2019 году</w:t>
      </w:r>
      <w:r>
        <w:rPr>
          <w:sz w:val="28"/>
          <w:szCs w:val="28"/>
        </w:rPr>
        <w:t xml:space="preserve"> -</w:t>
      </w:r>
      <w:r w:rsidRPr="00455EC2">
        <w:rPr>
          <w:sz w:val="28"/>
          <w:szCs w:val="28"/>
        </w:rPr>
        <w:t xml:space="preserve"> 5,7</w:t>
      </w:r>
      <w:r>
        <w:rPr>
          <w:sz w:val="28"/>
          <w:szCs w:val="28"/>
        </w:rPr>
        <w:t xml:space="preserve"> </w:t>
      </w:r>
      <w:r w:rsidRPr="00455EC2">
        <w:rPr>
          <w:sz w:val="28"/>
          <w:szCs w:val="28"/>
        </w:rPr>
        <w:t>га.</w:t>
      </w:r>
    </w:p>
    <w:p w:rsidR="00C06DED" w:rsidRPr="00455EC2" w:rsidRDefault="00C06DED" w:rsidP="00707CF9">
      <w:pPr>
        <w:spacing w:line="276" w:lineRule="auto"/>
        <w:jc w:val="both"/>
        <w:rPr>
          <w:sz w:val="28"/>
          <w:szCs w:val="28"/>
        </w:rPr>
      </w:pPr>
      <w:r w:rsidRPr="00455EC2">
        <w:rPr>
          <w:sz w:val="28"/>
          <w:szCs w:val="28"/>
        </w:rPr>
        <w:t xml:space="preserve">         Увеличение показателя по сравнению с предыдущим 2018 годом достигнуто за счет привлечения администрацией города Азова инвесторов, так в 2019 году сформированы и проведены аукционы по предоставлению в аренду 15 земельных </w:t>
      </w:r>
      <w:r w:rsidRPr="00C51211">
        <w:rPr>
          <w:sz w:val="28"/>
          <w:szCs w:val="28"/>
        </w:rPr>
        <w:t xml:space="preserve">участков площадью </w:t>
      </w:r>
      <w:r w:rsidR="00013563" w:rsidRPr="00C51211">
        <w:rPr>
          <w:sz w:val="28"/>
          <w:szCs w:val="28"/>
        </w:rPr>
        <w:t>0,9</w:t>
      </w:r>
      <w:r w:rsidRPr="00C51211">
        <w:rPr>
          <w:color w:val="FF0000"/>
          <w:sz w:val="28"/>
          <w:szCs w:val="28"/>
        </w:rPr>
        <w:t xml:space="preserve"> </w:t>
      </w:r>
      <w:r w:rsidRPr="00C51211">
        <w:rPr>
          <w:sz w:val="28"/>
          <w:szCs w:val="28"/>
        </w:rPr>
        <w:t>га.</w:t>
      </w:r>
    </w:p>
    <w:p w:rsidR="00C06DED" w:rsidRDefault="00C06DED" w:rsidP="00707CF9">
      <w:pPr>
        <w:spacing w:after="120" w:line="276" w:lineRule="auto"/>
        <w:ind w:firstLine="708"/>
        <w:jc w:val="both"/>
        <w:rPr>
          <w:sz w:val="28"/>
          <w:szCs w:val="28"/>
        </w:rPr>
      </w:pPr>
      <w:r w:rsidRPr="00455EC2">
        <w:rPr>
          <w:sz w:val="28"/>
          <w:szCs w:val="28"/>
        </w:rPr>
        <w:t xml:space="preserve">Для увеличения площади земельных участков, предоставленных для строительства, администрацией города Азова ведется постоянная работа по вовлечению в хозяйственный оборот максимального количества земельных участков. </w:t>
      </w:r>
    </w:p>
    <w:p w:rsidR="00C06DED" w:rsidRPr="00455EC2" w:rsidRDefault="00C06DED" w:rsidP="00707CF9">
      <w:pPr>
        <w:spacing w:after="120" w:line="276" w:lineRule="auto"/>
        <w:ind w:firstLine="708"/>
        <w:jc w:val="both"/>
        <w:rPr>
          <w:sz w:val="28"/>
          <w:szCs w:val="28"/>
        </w:rPr>
      </w:pPr>
      <w:r w:rsidRPr="00455EC2">
        <w:rPr>
          <w:sz w:val="28"/>
          <w:szCs w:val="28"/>
        </w:rPr>
        <w:t>В 2020 году планируется положительная тенденция роста показателя – 5,8 га, в 2021 году – 5,9</w:t>
      </w:r>
      <w:r>
        <w:rPr>
          <w:sz w:val="28"/>
          <w:szCs w:val="28"/>
        </w:rPr>
        <w:t xml:space="preserve"> га</w:t>
      </w:r>
      <w:r w:rsidRPr="00455EC2">
        <w:rPr>
          <w:sz w:val="28"/>
          <w:szCs w:val="28"/>
        </w:rPr>
        <w:t>, в 2022</w:t>
      </w:r>
      <w:r>
        <w:rPr>
          <w:sz w:val="28"/>
          <w:szCs w:val="28"/>
        </w:rPr>
        <w:t xml:space="preserve"> </w:t>
      </w:r>
      <w:r w:rsidRPr="00455EC2">
        <w:rPr>
          <w:sz w:val="28"/>
          <w:szCs w:val="28"/>
        </w:rPr>
        <w:t>году -</w:t>
      </w:r>
      <w:r>
        <w:rPr>
          <w:sz w:val="28"/>
          <w:szCs w:val="28"/>
        </w:rPr>
        <w:t xml:space="preserve"> </w:t>
      </w:r>
      <w:r w:rsidRPr="00455EC2">
        <w:rPr>
          <w:sz w:val="28"/>
          <w:szCs w:val="28"/>
        </w:rPr>
        <w:t>5,9</w:t>
      </w:r>
      <w:r>
        <w:rPr>
          <w:sz w:val="28"/>
          <w:szCs w:val="28"/>
        </w:rPr>
        <w:t xml:space="preserve"> </w:t>
      </w:r>
      <w:r w:rsidRPr="00455EC2">
        <w:rPr>
          <w:sz w:val="28"/>
          <w:szCs w:val="28"/>
        </w:rPr>
        <w:t>га.</w:t>
      </w:r>
    </w:p>
    <w:p w:rsidR="00C06DED" w:rsidRPr="00455EC2" w:rsidRDefault="00C06DED" w:rsidP="00707CF9">
      <w:pPr>
        <w:spacing w:after="120" w:line="276" w:lineRule="auto"/>
        <w:ind w:firstLine="708"/>
        <w:jc w:val="both"/>
        <w:rPr>
          <w:sz w:val="28"/>
          <w:szCs w:val="28"/>
        </w:rPr>
      </w:pPr>
      <w:r w:rsidRPr="00455EC2">
        <w:rPr>
          <w:sz w:val="28"/>
          <w:szCs w:val="28"/>
        </w:rPr>
        <w:t>Показатель по земельным участкам, предоставленным для жилищного строительства, индивидуального строительства и комплексного освоения в целях жилищного строительства составил, в 2017 году – показатель составил 0,45</w:t>
      </w:r>
      <w:r>
        <w:rPr>
          <w:sz w:val="28"/>
          <w:szCs w:val="28"/>
        </w:rPr>
        <w:t xml:space="preserve"> </w:t>
      </w:r>
      <w:r w:rsidRPr="00455EC2">
        <w:rPr>
          <w:sz w:val="28"/>
          <w:szCs w:val="28"/>
        </w:rPr>
        <w:t>га, 2018 – 0,49</w:t>
      </w:r>
      <w:r>
        <w:rPr>
          <w:sz w:val="28"/>
          <w:szCs w:val="28"/>
        </w:rPr>
        <w:t xml:space="preserve"> </w:t>
      </w:r>
      <w:r w:rsidRPr="00455EC2">
        <w:rPr>
          <w:sz w:val="28"/>
          <w:szCs w:val="28"/>
        </w:rPr>
        <w:t xml:space="preserve">га, </w:t>
      </w:r>
      <w:r w:rsidRPr="00C51211">
        <w:rPr>
          <w:sz w:val="28"/>
          <w:szCs w:val="28"/>
        </w:rPr>
        <w:t>2019 - 0,9 га.</w:t>
      </w:r>
    </w:p>
    <w:p w:rsidR="00C06DED" w:rsidRDefault="00C06DED" w:rsidP="00707CF9">
      <w:pPr>
        <w:spacing w:after="120" w:line="276" w:lineRule="auto"/>
        <w:ind w:firstLine="708"/>
        <w:jc w:val="both"/>
        <w:rPr>
          <w:sz w:val="28"/>
          <w:szCs w:val="28"/>
        </w:rPr>
      </w:pPr>
      <w:r w:rsidRPr="00455EC2">
        <w:rPr>
          <w:sz w:val="28"/>
          <w:szCs w:val="28"/>
        </w:rPr>
        <w:t>В 2020</w:t>
      </w:r>
      <w:r>
        <w:rPr>
          <w:sz w:val="28"/>
          <w:szCs w:val="28"/>
        </w:rPr>
        <w:t xml:space="preserve"> </w:t>
      </w:r>
      <w:r w:rsidRPr="00455EC2">
        <w:rPr>
          <w:sz w:val="28"/>
          <w:szCs w:val="28"/>
        </w:rPr>
        <w:t>году планируется – 1</w:t>
      </w:r>
      <w:r>
        <w:rPr>
          <w:sz w:val="28"/>
          <w:szCs w:val="28"/>
        </w:rPr>
        <w:t xml:space="preserve">,1 </w:t>
      </w:r>
      <w:r w:rsidRPr="00455EC2">
        <w:rPr>
          <w:sz w:val="28"/>
          <w:szCs w:val="28"/>
        </w:rPr>
        <w:t>га; в 2021 году – 1,2</w:t>
      </w:r>
      <w:r>
        <w:rPr>
          <w:sz w:val="28"/>
          <w:szCs w:val="28"/>
        </w:rPr>
        <w:t xml:space="preserve"> га</w:t>
      </w:r>
      <w:r w:rsidRPr="00455EC2">
        <w:rPr>
          <w:sz w:val="28"/>
          <w:szCs w:val="28"/>
        </w:rPr>
        <w:t>, в 2022 году – 1,2</w:t>
      </w:r>
      <w:r>
        <w:rPr>
          <w:sz w:val="28"/>
          <w:szCs w:val="28"/>
        </w:rPr>
        <w:t xml:space="preserve"> </w:t>
      </w:r>
      <w:r w:rsidRPr="00455EC2">
        <w:rPr>
          <w:sz w:val="28"/>
          <w:szCs w:val="28"/>
        </w:rPr>
        <w:t>га</w:t>
      </w:r>
      <w:r>
        <w:rPr>
          <w:sz w:val="28"/>
          <w:szCs w:val="28"/>
        </w:rPr>
        <w:t>.</w:t>
      </w:r>
    </w:p>
    <w:p w:rsidR="00C06DED" w:rsidRPr="00FC2505" w:rsidRDefault="00C06DED" w:rsidP="00707CF9">
      <w:pPr>
        <w:spacing w:after="120" w:line="276" w:lineRule="auto"/>
        <w:ind w:firstLine="708"/>
        <w:jc w:val="both"/>
        <w:rPr>
          <w:sz w:val="28"/>
          <w:szCs w:val="28"/>
        </w:rPr>
      </w:pPr>
    </w:p>
    <w:p w:rsidR="00C06DED" w:rsidRPr="00B80A97" w:rsidRDefault="00C06DED" w:rsidP="00707CF9">
      <w:pPr>
        <w:suppressAutoHyphens w:val="0"/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B80A97">
        <w:rPr>
          <w:b/>
          <w:sz w:val="28"/>
          <w:szCs w:val="28"/>
          <w:lang w:eastAsia="ru-RU"/>
        </w:rPr>
        <w:t>Показатель 26. Площадь земельных участков, предоставленных для строительства, в отношении которых, с даты принятия решения о предоставлении земельного участка или подписания протокола о результатах торгов (конкурсов, аукционов), не было получено разрешение на ввод в эксплуатацию:</w:t>
      </w:r>
    </w:p>
    <w:p w:rsidR="00C06DED" w:rsidRPr="00B80A97" w:rsidRDefault="00C06DED" w:rsidP="00707CF9">
      <w:pPr>
        <w:suppressAutoHyphens w:val="0"/>
        <w:spacing w:line="276" w:lineRule="auto"/>
        <w:jc w:val="both"/>
        <w:rPr>
          <w:b/>
          <w:color w:val="ED7D31"/>
          <w:sz w:val="28"/>
          <w:szCs w:val="28"/>
          <w:lang w:eastAsia="ru-RU"/>
        </w:rPr>
      </w:pPr>
      <w:r w:rsidRPr="00B80A97">
        <w:rPr>
          <w:b/>
          <w:sz w:val="28"/>
          <w:szCs w:val="28"/>
          <w:lang w:eastAsia="ru-RU"/>
        </w:rPr>
        <w:lastRenderedPageBreak/>
        <w:t>- объектов жилищного строительства – в течении 3 лет;</w:t>
      </w:r>
    </w:p>
    <w:p w:rsidR="00C06DED" w:rsidRPr="00B80A97" w:rsidRDefault="00C06DED" w:rsidP="00707CF9">
      <w:pPr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B80A97">
        <w:rPr>
          <w:b/>
          <w:sz w:val="28"/>
          <w:szCs w:val="28"/>
          <w:lang w:eastAsia="ru-RU"/>
        </w:rPr>
        <w:t>- иных объектов капитального строительства – в течении 5 лет.</w:t>
      </w:r>
    </w:p>
    <w:p w:rsidR="00C06DED" w:rsidRDefault="00C06DED" w:rsidP="00707CF9">
      <w:pPr>
        <w:suppressAutoHyphens w:val="0"/>
        <w:spacing w:line="276" w:lineRule="auto"/>
        <w:ind w:firstLine="708"/>
        <w:jc w:val="both"/>
        <w:rPr>
          <w:b/>
          <w:sz w:val="28"/>
          <w:szCs w:val="28"/>
          <w:highlight w:val="yellow"/>
          <w:lang w:eastAsia="ru-RU"/>
        </w:rPr>
      </w:pPr>
    </w:p>
    <w:p w:rsidR="00C06DED" w:rsidRDefault="00C06DED" w:rsidP="00707CF9">
      <w:pPr>
        <w:suppressAutoHyphens w:val="0"/>
        <w:spacing w:line="276" w:lineRule="auto"/>
        <w:ind w:firstLine="708"/>
        <w:jc w:val="both"/>
        <w:rPr>
          <w:b/>
          <w:sz w:val="28"/>
          <w:szCs w:val="28"/>
          <w:lang w:eastAsia="ru-RU"/>
        </w:rPr>
      </w:pPr>
      <w:r w:rsidRPr="00B80A97">
        <w:rPr>
          <w:b/>
          <w:sz w:val="28"/>
          <w:szCs w:val="28"/>
          <w:lang w:eastAsia="ru-RU"/>
        </w:rPr>
        <w:t>Объекты жилищного строительства, на которые в течении 3 лет не получено разрешение на ввод в эксплуатацию:</w:t>
      </w:r>
    </w:p>
    <w:p w:rsidR="00C06DED" w:rsidRPr="00B80A97" w:rsidRDefault="00C06DED" w:rsidP="00707CF9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B80A97">
        <w:rPr>
          <w:sz w:val="28"/>
          <w:szCs w:val="28"/>
          <w:lang w:eastAsia="ru-RU"/>
        </w:rPr>
        <w:t xml:space="preserve">В 2017 году показатель составил – 39302,00 </w:t>
      </w:r>
      <w:proofErr w:type="spellStart"/>
      <w:r w:rsidRPr="00B80A97">
        <w:rPr>
          <w:sz w:val="28"/>
          <w:szCs w:val="28"/>
          <w:lang w:eastAsia="ru-RU"/>
        </w:rPr>
        <w:t>кв.м</w:t>
      </w:r>
      <w:proofErr w:type="spellEnd"/>
      <w:r w:rsidRPr="00B80A97">
        <w:rPr>
          <w:sz w:val="28"/>
          <w:szCs w:val="28"/>
          <w:lang w:eastAsia="ru-RU"/>
        </w:rPr>
        <w:t xml:space="preserve">, в 2018 году – 39302,00 </w:t>
      </w:r>
      <w:proofErr w:type="spellStart"/>
      <w:r w:rsidRPr="00B80A97">
        <w:rPr>
          <w:sz w:val="28"/>
          <w:szCs w:val="28"/>
          <w:lang w:eastAsia="ru-RU"/>
        </w:rPr>
        <w:t>кв.м</w:t>
      </w:r>
      <w:proofErr w:type="spellEnd"/>
      <w:r w:rsidRPr="00B80A97">
        <w:rPr>
          <w:sz w:val="28"/>
          <w:szCs w:val="28"/>
          <w:lang w:eastAsia="ru-RU"/>
        </w:rPr>
        <w:t>, в 2019 году -</w:t>
      </w:r>
      <w:r>
        <w:rPr>
          <w:sz w:val="28"/>
          <w:szCs w:val="28"/>
          <w:lang w:eastAsia="ru-RU"/>
        </w:rPr>
        <w:t xml:space="preserve"> </w:t>
      </w:r>
      <w:r w:rsidRPr="00B80A97">
        <w:rPr>
          <w:sz w:val="28"/>
          <w:szCs w:val="28"/>
          <w:lang w:eastAsia="ru-RU"/>
        </w:rPr>
        <w:t xml:space="preserve">8803,00 </w:t>
      </w:r>
      <w:proofErr w:type="spellStart"/>
      <w:r w:rsidRPr="00B80A97">
        <w:rPr>
          <w:sz w:val="28"/>
          <w:szCs w:val="28"/>
          <w:lang w:eastAsia="ru-RU"/>
        </w:rPr>
        <w:t>кв.м</w:t>
      </w:r>
      <w:proofErr w:type="spellEnd"/>
      <w:r w:rsidRPr="00B80A97">
        <w:rPr>
          <w:sz w:val="28"/>
          <w:szCs w:val="28"/>
          <w:lang w:eastAsia="ru-RU"/>
        </w:rPr>
        <w:t xml:space="preserve">. </w:t>
      </w:r>
    </w:p>
    <w:p w:rsidR="00C06DED" w:rsidRPr="00B80A97" w:rsidRDefault="00C06DED" w:rsidP="00707CF9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Pr="00B80A97">
        <w:rPr>
          <w:sz w:val="28"/>
          <w:szCs w:val="28"/>
          <w:lang w:eastAsia="ru-RU"/>
        </w:rPr>
        <w:t>2018 году показатель не изменился по сравнению с 2017 годом и составил</w:t>
      </w:r>
      <w:r>
        <w:rPr>
          <w:sz w:val="28"/>
          <w:szCs w:val="28"/>
          <w:lang w:eastAsia="ru-RU"/>
        </w:rPr>
        <w:t xml:space="preserve"> </w:t>
      </w:r>
      <w:r w:rsidRPr="00B80A97">
        <w:rPr>
          <w:sz w:val="28"/>
          <w:szCs w:val="28"/>
          <w:lang w:eastAsia="ru-RU"/>
        </w:rPr>
        <w:t xml:space="preserve">– 39302,00 </w:t>
      </w:r>
      <w:proofErr w:type="spellStart"/>
      <w:r w:rsidRPr="00B80A97">
        <w:rPr>
          <w:sz w:val="28"/>
          <w:szCs w:val="28"/>
          <w:lang w:eastAsia="ru-RU"/>
        </w:rPr>
        <w:t>кв.м</w:t>
      </w:r>
      <w:proofErr w:type="spellEnd"/>
      <w:r w:rsidRPr="00B80A97">
        <w:rPr>
          <w:sz w:val="28"/>
          <w:szCs w:val="28"/>
          <w:lang w:eastAsia="ru-RU"/>
        </w:rPr>
        <w:t xml:space="preserve"> в связи с продлением разрешений на строительство многоквартирных жилых домов: ООО «Подъем» (1685 </w:t>
      </w:r>
      <w:proofErr w:type="spellStart"/>
      <w:r w:rsidRPr="00B80A97">
        <w:rPr>
          <w:sz w:val="28"/>
          <w:szCs w:val="28"/>
          <w:lang w:eastAsia="ru-RU"/>
        </w:rPr>
        <w:t>кв.м</w:t>
      </w:r>
      <w:proofErr w:type="spellEnd"/>
      <w:r w:rsidRPr="00B80A97">
        <w:rPr>
          <w:sz w:val="28"/>
          <w:szCs w:val="28"/>
          <w:lang w:eastAsia="ru-RU"/>
        </w:rPr>
        <w:t xml:space="preserve">) и ООО «ГОР» (768 </w:t>
      </w:r>
      <w:proofErr w:type="spellStart"/>
      <w:r w:rsidRPr="00B80A97">
        <w:rPr>
          <w:sz w:val="28"/>
          <w:szCs w:val="28"/>
          <w:lang w:eastAsia="ru-RU"/>
        </w:rPr>
        <w:t>кв.м</w:t>
      </w:r>
      <w:proofErr w:type="spellEnd"/>
      <w:r w:rsidRPr="00B80A97">
        <w:rPr>
          <w:sz w:val="28"/>
          <w:szCs w:val="28"/>
          <w:lang w:eastAsia="ru-RU"/>
        </w:rPr>
        <w:t xml:space="preserve">). </w:t>
      </w:r>
    </w:p>
    <w:p w:rsidR="00C06DED" w:rsidRPr="00B80A97" w:rsidRDefault="00C06DED" w:rsidP="00707CF9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80A97">
        <w:rPr>
          <w:sz w:val="28"/>
          <w:szCs w:val="28"/>
          <w:lang w:eastAsia="ru-RU"/>
        </w:rPr>
        <w:t xml:space="preserve">В 2019 году показатель значительно улучшился и составил 8803,00 </w:t>
      </w:r>
      <w:proofErr w:type="spellStart"/>
      <w:r w:rsidRPr="00B80A97">
        <w:rPr>
          <w:sz w:val="28"/>
          <w:szCs w:val="28"/>
          <w:lang w:eastAsia="ru-RU"/>
        </w:rPr>
        <w:t>кв.м</w:t>
      </w:r>
      <w:proofErr w:type="spellEnd"/>
      <w:r w:rsidRPr="00B80A97">
        <w:rPr>
          <w:sz w:val="28"/>
          <w:szCs w:val="28"/>
          <w:lang w:eastAsia="ru-RU"/>
        </w:rPr>
        <w:t xml:space="preserve"> в связи с вводом в эксплуатацию объектов жилищного строительства: Многоэтажный жилой дом с объектами общественного назначения по ул. Мира, 99, Застройщик: ООО «Подъем» на земельном участке площадью 1685 кв.</w:t>
      </w:r>
    </w:p>
    <w:p w:rsidR="00C06DED" w:rsidRPr="00B80A97" w:rsidRDefault="00C06DED" w:rsidP="00707CF9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B80A97">
        <w:rPr>
          <w:sz w:val="28"/>
          <w:szCs w:val="28"/>
          <w:lang w:eastAsia="ru-RU"/>
        </w:rPr>
        <w:t xml:space="preserve">В отношении земельных участков площадью 25864 </w:t>
      </w:r>
      <w:proofErr w:type="spellStart"/>
      <w:r w:rsidRPr="00B80A97">
        <w:rPr>
          <w:sz w:val="28"/>
          <w:szCs w:val="28"/>
          <w:lang w:eastAsia="ru-RU"/>
        </w:rPr>
        <w:t>кв.м</w:t>
      </w:r>
      <w:proofErr w:type="spellEnd"/>
      <w:r w:rsidRPr="00B80A97">
        <w:rPr>
          <w:sz w:val="28"/>
          <w:szCs w:val="28"/>
          <w:lang w:eastAsia="ru-RU"/>
        </w:rPr>
        <w:t xml:space="preserve"> по ул. Ленина, 279, находящегося в аренде у ООО «</w:t>
      </w:r>
      <w:proofErr w:type="spellStart"/>
      <w:r w:rsidRPr="00B80A97">
        <w:rPr>
          <w:sz w:val="28"/>
          <w:szCs w:val="28"/>
          <w:lang w:eastAsia="ru-RU"/>
        </w:rPr>
        <w:t>ГлобалСтройИнвестЮг</w:t>
      </w:r>
      <w:proofErr w:type="spellEnd"/>
      <w:r w:rsidRPr="00B80A97">
        <w:rPr>
          <w:sz w:val="28"/>
          <w:szCs w:val="28"/>
          <w:lang w:eastAsia="ru-RU"/>
        </w:rPr>
        <w:t xml:space="preserve">» и площадью 2958 </w:t>
      </w:r>
      <w:proofErr w:type="spellStart"/>
      <w:r w:rsidRPr="00B80A97">
        <w:rPr>
          <w:sz w:val="28"/>
          <w:szCs w:val="28"/>
          <w:lang w:eastAsia="ru-RU"/>
        </w:rPr>
        <w:t>кв.м</w:t>
      </w:r>
      <w:proofErr w:type="spellEnd"/>
      <w:r w:rsidRPr="00B80A97">
        <w:rPr>
          <w:sz w:val="28"/>
          <w:szCs w:val="28"/>
          <w:lang w:eastAsia="ru-RU"/>
        </w:rPr>
        <w:t xml:space="preserve"> по ул. </w:t>
      </w:r>
      <w:proofErr w:type="spellStart"/>
      <w:r w:rsidRPr="00B80A97">
        <w:rPr>
          <w:sz w:val="28"/>
          <w:szCs w:val="28"/>
          <w:lang w:eastAsia="ru-RU"/>
        </w:rPr>
        <w:t>Инзенской</w:t>
      </w:r>
      <w:proofErr w:type="spellEnd"/>
      <w:r w:rsidRPr="00B80A97">
        <w:rPr>
          <w:sz w:val="28"/>
          <w:szCs w:val="28"/>
          <w:lang w:eastAsia="ru-RU"/>
        </w:rPr>
        <w:t xml:space="preserve">, 13б ООО «Донская Строительная Компания» введены процедуры открытого конкурсного производства в связи с задолженностью по оплате аренды земельного участка, ведутся судебные заседания о признании застройщика банкротом. </w:t>
      </w:r>
      <w:r w:rsidRPr="00B80A97">
        <w:rPr>
          <w:color w:val="FF0000"/>
          <w:sz w:val="28"/>
          <w:szCs w:val="28"/>
          <w:lang w:eastAsia="ru-RU"/>
        </w:rPr>
        <w:t xml:space="preserve"> </w:t>
      </w:r>
    </w:p>
    <w:p w:rsidR="00C06DED" w:rsidRPr="00B80A97" w:rsidRDefault="00C06DED" w:rsidP="00707CF9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ООО </w:t>
      </w:r>
      <w:r w:rsidRPr="00B80A97">
        <w:rPr>
          <w:sz w:val="28"/>
          <w:szCs w:val="28"/>
          <w:lang w:eastAsia="ru-RU"/>
        </w:rPr>
        <w:t xml:space="preserve">«Инвест» ввел в 2019 году в эксплуатацию 1-ый этап многоквартирного жилого дома по пер. Ст. Разина, 11-а на земельном участке площадью 4259 </w:t>
      </w:r>
      <w:proofErr w:type="spellStart"/>
      <w:r w:rsidRPr="00B80A97">
        <w:rPr>
          <w:sz w:val="28"/>
          <w:szCs w:val="28"/>
          <w:lang w:eastAsia="ru-RU"/>
        </w:rPr>
        <w:t>кв.м</w:t>
      </w:r>
      <w:proofErr w:type="spellEnd"/>
      <w:r w:rsidRPr="00B80A97">
        <w:rPr>
          <w:sz w:val="28"/>
          <w:szCs w:val="28"/>
          <w:lang w:eastAsia="ru-RU"/>
        </w:rPr>
        <w:t xml:space="preserve"> и продлил разрешение на строительство 2-ой очереди строительства, ввод жилого дома планируется в 2020 году.</w:t>
      </w:r>
    </w:p>
    <w:p w:rsidR="00C06DED" w:rsidRPr="00F7674A" w:rsidRDefault="00C06DED" w:rsidP="00707CF9">
      <w:pPr>
        <w:tabs>
          <w:tab w:val="left" w:pos="567"/>
          <w:tab w:val="left" w:pos="709"/>
          <w:tab w:val="left" w:pos="993"/>
        </w:tabs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80A97">
        <w:rPr>
          <w:sz w:val="28"/>
          <w:szCs w:val="28"/>
          <w:lang w:eastAsia="ru-RU"/>
        </w:rPr>
        <w:t xml:space="preserve">Показатель, начиная с 2020 по 2022 годы составит по предварительным данным - 0 </w:t>
      </w:r>
      <w:proofErr w:type="spellStart"/>
      <w:r w:rsidRPr="00B80A97">
        <w:rPr>
          <w:sz w:val="28"/>
          <w:szCs w:val="28"/>
          <w:lang w:eastAsia="ru-RU"/>
        </w:rPr>
        <w:t>кв.м</w:t>
      </w:r>
      <w:proofErr w:type="spellEnd"/>
      <w:r w:rsidRPr="00B80A97">
        <w:rPr>
          <w:sz w:val="28"/>
          <w:szCs w:val="28"/>
          <w:lang w:eastAsia="ru-RU"/>
        </w:rPr>
        <w:t>.</w:t>
      </w:r>
      <w:r w:rsidRPr="00E12DE3">
        <w:rPr>
          <w:sz w:val="28"/>
          <w:szCs w:val="28"/>
          <w:lang w:eastAsia="ru-RU"/>
        </w:rPr>
        <w:t xml:space="preserve"> </w:t>
      </w:r>
      <w:r w:rsidRPr="00B80A97">
        <w:rPr>
          <w:sz w:val="28"/>
          <w:szCs w:val="28"/>
          <w:lang w:eastAsia="ru-RU"/>
        </w:rPr>
        <w:t>в связи с вводом в эксплуатацию объектов жилищного строительства</w:t>
      </w:r>
      <w:r>
        <w:rPr>
          <w:sz w:val="28"/>
          <w:szCs w:val="28"/>
          <w:lang w:eastAsia="ru-RU"/>
        </w:rPr>
        <w:t>:</w:t>
      </w:r>
      <w:r w:rsidRPr="00E12DE3">
        <w:rPr>
          <w:sz w:val="28"/>
          <w:szCs w:val="28"/>
          <w:lang w:eastAsia="ru-RU"/>
        </w:rPr>
        <w:t xml:space="preserve"> </w:t>
      </w:r>
      <w:r w:rsidRPr="00B80A97">
        <w:rPr>
          <w:sz w:val="28"/>
          <w:szCs w:val="28"/>
          <w:lang w:eastAsia="ru-RU"/>
        </w:rPr>
        <w:t xml:space="preserve">Многоквартирный жилой дом по ул. Московской, 269 на земельном участке площадью 3776 </w:t>
      </w:r>
      <w:proofErr w:type="spellStart"/>
      <w:r w:rsidRPr="00B80A97">
        <w:rPr>
          <w:sz w:val="28"/>
          <w:szCs w:val="28"/>
          <w:lang w:eastAsia="ru-RU"/>
        </w:rPr>
        <w:t>кв.м</w:t>
      </w:r>
      <w:proofErr w:type="spellEnd"/>
      <w:r w:rsidRPr="00B80A97">
        <w:rPr>
          <w:sz w:val="28"/>
          <w:szCs w:val="28"/>
          <w:lang w:eastAsia="ru-RU"/>
        </w:rPr>
        <w:t>, Застройщик ООО «ГЕОСТРОЙ» продлил разрешение на строительство с вводом объекта в 2020 году. Планируется ввод многоквартирного жилого дома ООО «ГОР» на пл. Петровской 12</w:t>
      </w:r>
      <w:r w:rsidRPr="00B80A97">
        <w:rPr>
          <w:color w:val="FF0000"/>
          <w:sz w:val="28"/>
          <w:szCs w:val="28"/>
          <w:lang w:eastAsia="ru-RU"/>
        </w:rPr>
        <w:t xml:space="preserve"> </w:t>
      </w:r>
      <w:r w:rsidRPr="00B80A97">
        <w:rPr>
          <w:sz w:val="28"/>
          <w:szCs w:val="28"/>
          <w:lang w:eastAsia="ru-RU"/>
        </w:rPr>
        <w:t xml:space="preserve">на земельном участке площадью 768 </w:t>
      </w:r>
      <w:proofErr w:type="spellStart"/>
      <w:r w:rsidRPr="00B80A97">
        <w:rPr>
          <w:sz w:val="28"/>
          <w:szCs w:val="28"/>
          <w:lang w:eastAsia="ru-RU"/>
        </w:rPr>
        <w:t>кв.м</w:t>
      </w:r>
      <w:proofErr w:type="spellEnd"/>
      <w:r w:rsidRPr="00B80A97">
        <w:rPr>
          <w:sz w:val="28"/>
          <w:szCs w:val="28"/>
          <w:lang w:eastAsia="ru-RU"/>
        </w:rPr>
        <w:t xml:space="preserve"> в 2020 году.</w:t>
      </w:r>
    </w:p>
    <w:p w:rsidR="00C06DED" w:rsidRPr="00C51211" w:rsidRDefault="00C06DED" w:rsidP="00707CF9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32CD0">
        <w:rPr>
          <w:b/>
          <w:bCs/>
          <w:sz w:val="28"/>
          <w:szCs w:val="28"/>
        </w:rPr>
        <w:t xml:space="preserve">По иным объектам капитального строительства, не получившим </w:t>
      </w:r>
      <w:r w:rsidRPr="00C51211">
        <w:rPr>
          <w:b/>
          <w:bCs/>
          <w:sz w:val="28"/>
          <w:szCs w:val="28"/>
        </w:rPr>
        <w:t>разрешения на ввод в течение 5 лет</w:t>
      </w:r>
      <w:r w:rsidR="008251CF" w:rsidRPr="00C51211">
        <w:rPr>
          <w:b/>
          <w:bCs/>
          <w:sz w:val="28"/>
          <w:szCs w:val="28"/>
        </w:rPr>
        <w:t>,</w:t>
      </w:r>
      <w:r w:rsidRPr="00C51211">
        <w:rPr>
          <w:b/>
          <w:bCs/>
          <w:sz w:val="28"/>
          <w:szCs w:val="28"/>
        </w:rPr>
        <w:t xml:space="preserve"> площадь земельных участков:</w:t>
      </w:r>
    </w:p>
    <w:p w:rsidR="00C06DED" w:rsidRDefault="00C06DED" w:rsidP="00707CF9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C51211">
        <w:rPr>
          <w:sz w:val="28"/>
          <w:szCs w:val="28"/>
          <w:lang w:eastAsia="ru-RU"/>
        </w:rPr>
        <w:t>В 2017 году данный показатель составил</w:t>
      </w:r>
      <w:r w:rsidRPr="004702EE">
        <w:rPr>
          <w:sz w:val="28"/>
          <w:szCs w:val="28"/>
          <w:lang w:eastAsia="ru-RU"/>
        </w:rPr>
        <w:t xml:space="preserve"> – 52275,00 </w:t>
      </w:r>
      <w:proofErr w:type="spellStart"/>
      <w:r w:rsidRPr="004702EE">
        <w:rPr>
          <w:sz w:val="28"/>
          <w:szCs w:val="28"/>
          <w:lang w:eastAsia="ru-RU"/>
        </w:rPr>
        <w:t>кв.м</w:t>
      </w:r>
      <w:proofErr w:type="spellEnd"/>
      <w:r w:rsidRPr="004702EE">
        <w:rPr>
          <w:sz w:val="28"/>
          <w:szCs w:val="28"/>
          <w:lang w:eastAsia="ru-RU"/>
        </w:rPr>
        <w:t xml:space="preserve">, в 2018 году – 50000,00 </w:t>
      </w:r>
      <w:proofErr w:type="spellStart"/>
      <w:r w:rsidRPr="004702EE">
        <w:rPr>
          <w:sz w:val="28"/>
          <w:szCs w:val="28"/>
          <w:lang w:eastAsia="ru-RU"/>
        </w:rPr>
        <w:t>кв.м</w:t>
      </w:r>
      <w:proofErr w:type="spellEnd"/>
      <w:r w:rsidRPr="004702EE">
        <w:rPr>
          <w:sz w:val="28"/>
          <w:szCs w:val="28"/>
          <w:lang w:eastAsia="ru-RU"/>
        </w:rPr>
        <w:t xml:space="preserve">, в 2019 году – 48000,00 </w:t>
      </w:r>
      <w:proofErr w:type="spellStart"/>
      <w:r w:rsidRPr="004702EE">
        <w:rPr>
          <w:sz w:val="28"/>
          <w:szCs w:val="28"/>
          <w:lang w:eastAsia="ru-RU"/>
        </w:rPr>
        <w:t>кв.м</w:t>
      </w:r>
      <w:proofErr w:type="spellEnd"/>
      <w:r>
        <w:rPr>
          <w:sz w:val="28"/>
          <w:szCs w:val="28"/>
          <w:lang w:eastAsia="ru-RU"/>
        </w:rPr>
        <w:t>.</w:t>
      </w:r>
    </w:p>
    <w:p w:rsidR="00C06DED" w:rsidRPr="004702EE" w:rsidRDefault="00C06DED" w:rsidP="00707CF9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02EE">
        <w:rPr>
          <w:sz w:val="28"/>
          <w:szCs w:val="28"/>
          <w:lang w:eastAsia="ru-RU"/>
        </w:rPr>
        <w:t xml:space="preserve">Планомерное снижение показателя связано с вводом в эксплуатацию объектов гражданского и промышленного назначения. </w:t>
      </w:r>
    </w:p>
    <w:p w:rsidR="00C06DED" w:rsidRPr="004702EE" w:rsidRDefault="00C06DED" w:rsidP="00707CF9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02EE">
        <w:rPr>
          <w:sz w:val="28"/>
          <w:szCs w:val="28"/>
          <w:lang w:eastAsia="ru-RU"/>
        </w:rPr>
        <w:t xml:space="preserve">В 2018 году показатель планомерно снизился и составил 50000 </w:t>
      </w:r>
      <w:proofErr w:type="spellStart"/>
      <w:r w:rsidRPr="004702EE">
        <w:rPr>
          <w:sz w:val="28"/>
          <w:szCs w:val="28"/>
          <w:lang w:eastAsia="ru-RU"/>
        </w:rPr>
        <w:t>кв.м</w:t>
      </w:r>
      <w:proofErr w:type="spellEnd"/>
      <w:r w:rsidRPr="004702EE">
        <w:rPr>
          <w:sz w:val="28"/>
          <w:szCs w:val="28"/>
          <w:lang w:eastAsia="ru-RU"/>
        </w:rPr>
        <w:t xml:space="preserve"> за счет ввода в эксплуатацию объе</w:t>
      </w:r>
      <w:r>
        <w:rPr>
          <w:sz w:val="28"/>
          <w:szCs w:val="28"/>
          <w:lang w:eastAsia="ru-RU"/>
        </w:rPr>
        <w:t>ктов: ООО «Траст-Терминал» (8037</w:t>
      </w:r>
      <w:r w:rsidRPr="004702EE">
        <w:rPr>
          <w:sz w:val="28"/>
          <w:szCs w:val="28"/>
          <w:lang w:eastAsia="ru-RU"/>
        </w:rPr>
        <w:t xml:space="preserve">кв.), </w:t>
      </w:r>
      <w:r>
        <w:rPr>
          <w:sz w:val="28"/>
          <w:szCs w:val="28"/>
          <w:lang w:eastAsia="ru-RU"/>
        </w:rPr>
        <w:lastRenderedPageBreak/>
        <w:t xml:space="preserve">административно-бытового </w:t>
      </w:r>
      <w:r w:rsidRPr="004702EE">
        <w:rPr>
          <w:sz w:val="28"/>
          <w:szCs w:val="28"/>
          <w:lang w:eastAsia="ru-RU"/>
        </w:rPr>
        <w:t>корпуса</w:t>
      </w:r>
      <w:r>
        <w:rPr>
          <w:sz w:val="28"/>
          <w:szCs w:val="28"/>
          <w:lang w:eastAsia="ru-RU"/>
        </w:rPr>
        <w:t xml:space="preserve"> по пр. Литейному, </w:t>
      </w:r>
      <w:r w:rsidRPr="004702EE">
        <w:rPr>
          <w:sz w:val="28"/>
          <w:szCs w:val="28"/>
          <w:lang w:eastAsia="ru-RU"/>
        </w:rPr>
        <w:t>1г</w:t>
      </w:r>
      <w:r>
        <w:rPr>
          <w:sz w:val="28"/>
          <w:szCs w:val="28"/>
          <w:lang w:eastAsia="ru-RU"/>
        </w:rPr>
        <w:t xml:space="preserve"> ООО </w:t>
      </w:r>
      <w:r w:rsidRPr="004702EE">
        <w:rPr>
          <w:sz w:val="28"/>
          <w:szCs w:val="28"/>
          <w:lang w:eastAsia="ru-RU"/>
        </w:rPr>
        <w:t>«</w:t>
      </w:r>
      <w:proofErr w:type="spellStart"/>
      <w:r w:rsidRPr="004702EE">
        <w:rPr>
          <w:sz w:val="28"/>
          <w:szCs w:val="28"/>
          <w:lang w:eastAsia="ru-RU"/>
        </w:rPr>
        <w:t>Азовстройкомплект</w:t>
      </w:r>
      <w:proofErr w:type="spellEnd"/>
      <w:r w:rsidRPr="004702EE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4702EE">
        <w:rPr>
          <w:sz w:val="28"/>
          <w:szCs w:val="28"/>
          <w:lang w:eastAsia="ru-RU"/>
        </w:rPr>
        <w:t xml:space="preserve">(2530,00 </w:t>
      </w:r>
      <w:proofErr w:type="spellStart"/>
      <w:r w:rsidRPr="004702EE">
        <w:rPr>
          <w:sz w:val="28"/>
          <w:szCs w:val="28"/>
          <w:lang w:eastAsia="ru-RU"/>
        </w:rPr>
        <w:t>кв.м</w:t>
      </w:r>
      <w:proofErr w:type="spellEnd"/>
      <w:r w:rsidRPr="004702EE">
        <w:rPr>
          <w:sz w:val="28"/>
          <w:szCs w:val="28"/>
          <w:lang w:eastAsia="ru-RU"/>
        </w:rPr>
        <w:t xml:space="preserve">), магазина по ул. Васильева, 81-г Пахомова Ю.В.  (196 </w:t>
      </w:r>
      <w:proofErr w:type="spellStart"/>
      <w:r w:rsidRPr="004702EE">
        <w:rPr>
          <w:sz w:val="28"/>
          <w:szCs w:val="28"/>
          <w:lang w:eastAsia="ru-RU"/>
        </w:rPr>
        <w:t>кв.м</w:t>
      </w:r>
      <w:proofErr w:type="spellEnd"/>
      <w:r w:rsidRPr="004702EE">
        <w:rPr>
          <w:sz w:val="28"/>
          <w:szCs w:val="28"/>
          <w:lang w:eastAsia="ru-RU"/>
        </w:rPr>
        <w:t xml:space="preserve">). </w:t>
      </w:r>
    </w:p>
    <w:p w:rsidR="00C06DED" w:rsidRPr="004702EE" w:rsidRDefault="00C06DED" w:rsidP="00707CF9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02EE">
        <w:rPr>
          <w:sz w:val="28"/>
          <w:szCs w:val="28"/>
          <w:lang w:eastAsia="ru-RU"/>
        </w:rPr>
        <w:t>В 2019 году</w:t>
      </w:r>
      <w:r>
        <w:rPr>
          <w:sz w:val="28"/>
          <w:szCs w:val="28"/>
          <w:lang w:eastAsia="ru-RU"/>
        </w:rPr>
        <w:t xml:space="preserve"> </w:t>
      </w:r>
      <w:r w:rsidRPr="004702EE">
        <w:rPr>
          <w:sz w:val="28"/>
          <w:szCs w:val="28"/>
          <w:lang w:eastAsia="ru-RU"/>
        </w:rPr>
        <w:t xml:space="preserve">– 48000 </w:t>
      </w:r>
      <w:proofErr w:type="spellStart"/>
      <w:r w:rsidRPr="004702EE">
        <w:rPr>
          <w:sz w:val="28"/>
          <w:szCs w:val="28"/>
          <w:lang w:eastAsia="ru-RU"/>
        </w:rPr>
        <w:t>кв.м</w:t>
      </w:r>
      <w:proofErr w:type="spellEnd"/>
      <w:r>
        <w:rPr>
          <w:sz w:val="28"/>
          <w:szCs w:val="28"/>
          <w:lang w:eastAsia="ru-RU"/>
        </w:rPr>
        <w:t xml:space="preserve">., </w:t>
      </w:r>
      <w:r w:rsidRPr="004702EE">
        <w:rPr>
          <w:sz w:val="28"/>
          <w:szCs w:val="28"/>
          <w:lang w:eastAsia="ru-RU"/>
        </w:rPr>
        <w:t xml:space="preserve">введены в эксплуатацию здание кафе по спуску Молокова, площадь земельного участка 100 </w:t>
      </w:r>
      <w:proofErr w:type="spellStart"/>
      <w:r w:rsidRPr="004702EE">
        <w:rPr>
          <w:sz w:val="28"/>
          <w:szCs w:val="28"/>
          <w:lang w:eastAsia="ru-RU"/>
        </w:rPr>
        <w:t>кв.м</w:t>
      </w:r>
      <w:proofErr w:type="spellEnd"/>
      <w:r w:rsidRPr="004702EE">
        <w:rPr>
          <w:sz w:val="28"/>
          <w:szCs w:val="28"/>
          <w:lang w:eastAsia="ru-RU"/>
        </w:rPr>
        <w:t>., склад металла и готовых изделий по ул. Южной, 5, площадь земельного участка -</w:t>
      </w:r>
      <w:r>
        <w:rPr>
          <w:sz w:val="28"/>
          <w:szCs w:val="28"/>
          <w:lang w:eastAsia="ru-RU"/>
        </w:rPr>
        <w:t xml:space="preserve"> </w:t>
      </w:r>
      <w:r w:rsidRPr="004702EE">
        <w:rPr>
          <w:sz w:val="28"/>
          <w:szCs w:val="28"/>
          <w:lang w:eastAsia="ru-RU"/>
        </w:rPr>
        <w:t xml:space="preserve">1691,0 </w:t>
      </w:r>
      <w:proofErr w:type="spellStart"/>
      <w:r w:rsidRPr="004702EE">
        <w:rPr>
          <w:sz w:val="28"/>
          <w:szCs w:val="28"/>
          <w:lang w:eastAsia="ru-RU"/>
        </w:rPr>
        <w:t>кв.м</w:t>
      </w:r>
      <w:proofErr w:type="spellEnd"/>
      <w:r w:rsidRPr="004702EE">
        <w:rPr>
          <w:sz w:val="28"/>
          <w:szCs w:val="28"/>
          <w:lang w:eastAsia="ru-RU"/>
        </w:rPr>
        <w:t>.</w:t>
      </w:r>
    </w:p>
    <w:p w:rsidR="00C06DED" w:rsidRPr="004702EE" w:rsidRDefault="00C06DED" w:rsidP="00707CF9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02EE">
        <w:rPr>
          <w:sz w:val="28"/>
          <w:szCs w:val="28"/>
          <w:lang w:eastAsia="ru-RU"/>
        </w:rPr>
        <w:t>Вместе с тем, продолжают строительство следующие объекты: предприятие по выпуску изделий машиностроения и металлообработки по ул. Победы. 35ж ООО «Азов-</w:t>
      </w:r>
      <w:proofErr w:type="spellStart"/>
      <w:r w:rsidRPr="004702EE">
        <w:rPr>
          <w:sz w:val="28"/>
          <w:szCs w:val="28"/>
          <w:lang w:eastAsia="ru-RU"/>
        </w:rPr>
        <w:t>Тэк</w:t>
      </w:r>
      <w:proofErr w:type="spellEnd"/>
      <w:r w:rsidRPr="004702EE">
        <w:rPr>
          <w:sz w:val="28"/>
          <w:szCs w:val="28"/>
          <w:lang w:eastAsia="ru-RU"/>
        </w:rPr>
        <w:t xml:space="preserve">» (37183 </w:t>
      </w:r>
      <w:proofErr w:type="spellStart"/>
      <w:r w:rsidRPr="004702EE">
        <w:rPr>
          <w:sz w:val="28"/>
          <w:szCs w:val="28"/>
          <w:lang w:eastAsia="ru-RU"/>
        </w:rPr>
        <w:t>кв.м</w:t>
      </w:r>
      <w:proofErr w:type="spellEnd"/>
      <w:r w:rsidRPr="004702EE">
        <w:rPr>
          <w:sz w:val="28"/>
          <w:szCs w:val="28"/>
          <w:lang w:eastAsia="ru-RU"/>
        </w:rPr>
        <w:t xml:space="preserve">) с вводом в эксплуатацию в 2022 году, складское здание по </w:t>
      </w:r>
      <w:proofErr w:type="spellStart"/>
      <w:r w:rsidRPr="004702EE">
        <w:rPr>
          <w:sz w:val="28"/>
          <w:szCs w:val="28"/>
          <w:lang w:eastAsia="ru-RU"/>
        </w:rPr>
        <w:t>Кагальницкому</w:t>
      </w:r>
      <w:proofErr w:type="spellEnd"/>
      <w:r w:rsidRPr="004702EE">
        <w:rPr>
          <w:sz w:val="28"/>
          <w:szCs w:val="28"/>
          <w:lang w:eastAsia="ru-RU"/>
        </w:rPr>
        <w:t xml:space="preserve"> шоссе, 26-д Общественная организация по защите животных «Феникс» (9000 </w:t>
      </w:r>
      <w:proofErr w:type="spellStart"/>
      <w:r w:rsidRPr="004702EE">
        <w:rPr>
          <w:sz w:val="28"/>
          <w:szCs w:val="28"/>
          <w:lang w:eastAsia="ru-RU"/>
        </w:rPr>
        <w:t>кв.м</w:t>
      </w:r>
      <w:proofErr w:type="spellEnd"/>
      <w:r w:rsidRPr="004702EE">
        <w:rPr>
          <w:sz w:val="28"/>
          <w:szCs w:val="28"/>
          <w:lang w:eastAsia="ru-RU"/>
        </w:rPr>
        <w:t>), гаражные боксы по пер Ст. Разина, 17 ГСК «Воркута» (1432кв.м) и др.</w:t>
      </w:r>
    </w:p>
    <w:p w:rsidR="00C06DED" w:rsidRPr="004702EE" w:rsidRDefault="00C06DED" w:rsidP="00707CF9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02EE">
        <w:rPr>
          <w:sz w:val="28"/>
          <w:szCs w:val="28"/>
          <w:lang w:eastAsia="ru-RU"/>
        </w:rPr>
        <w:t xml:space="preserve"> Получили разрешение на строительство ЗАО «</w:t>
      </w:r>
      <w:proofErr w:type="spellStart"/>
      <w:r w:rsidRPr="004702EE">
        <w:rPr>
          <w:sz w:val="28"/>
          <w:szCs w:val="28"/>
          <w:lang w:eastAsia="ru-RU"/>
        </w:rPr>
        <w:t>Азовпродукт</w:t>
      </w:r>
      <w:proofErr w:type="spellEnd"/>
      <w:r w:rsidRPr="004702EE">
        <w:rPr>
          <w:sz w:val="28"/>
          <w:szCs w:val="28"/>
          <w:lang w:eastAsia="ru-RU"/>
        </w:rPr>
        <w:t xml:space="preserve">» на строительство склада в северо-западной </w:t>
      </w:r>
      <w:proofErr w:type="spellStart"/>
      <w:r w:rsidRPr="004702EE">
        <w:rPr>
          <w:sz w:val="28"/>
          <w:szCs w:val="28"/>
          <w:lang w:eastAsia="ru-RU"/>
        </w:rPr>
        <w:t>промзоне</w:t>
      </w:r>
      <w:proofErr w:type="spellEnd"/>
      <w:r w:rsidRPr="004702EE">
        <w:rPr>
          <w:sz w:val="28"/>
          <w:szCs w:val="28"/>
          <w:lang w:eastAsia="ru-RU"/>
        </w:rPr>
        <w:t xml:space="preserve"> (8093 </w:t>
      </w:r>
      <w:proofErr w:type="spellStart"/>
      <w:r w:rsidRPr="004702EE">
        <w:rPr>
          <w:sz w:val="28"/>
          <w:szCs w:val="28"/>
          <w:lang w:eastAsia="ru-RU"/>
        </w:rPr>
        <w:t>кв.м</w:t>
      </w:r>
      <w:proofErr w:type="spellEnd"/>
      <w:r w:rsidRPr="004702EE">
        <w:rPr>
          <w:sz w:val="28"/>
          <w:szCs w:val="28"/>
          <w:lang w:eastAsia="ru-RU"/>
        </w:rPr>
        <w:t xml:space="preserve">), </w:t>
      </w:r>
      <w:proofErr w:type="spellStart"/>
      <w:r w:rsidRPr="004702EE">
        <w:rPr>
          <w:sz w:val="28"/>
          <w:szCs w:val="28"/>
          <w:lang w:eastAsia="ru-RU"/>
        </w:rPr>
        <w:t>Косашвили</w:t>
      </w:r>
      <w:proofErr w:type="spellEnd"/>
      <w:r w:rsidRPr="004702EE">
        <w:rPr>
          <w:sz w:val="28"/>
          <w:szCs w:val="28"/>
          <w:lang w:eastAsia="ru-RU"/>
        </w:rPr>
        <w:t xml:space="preserve"> О.Ш. - строительство эллингов по </w:t>
      </w:r>
      <w:proofErr w:type="spellStart"/>
      <w:r w:rsidRPr="004702EE">
        <w:rPr>
          <w:sz w:val="28"/>
          <w:szCs w:val="28"/>
          <w:lang w:eastAsia="ru-RU"/>
        </w:rPr>
        <w:t>пр.Прибрежному</w:t>
      </w:r>
      <w:proofErr w:type="spellEnd"/>
      <w:r w:rsidRPr="004702EE">
        <w:rPr>
          <w:sz w:val="28"/>
          <w:szCs w:val="28"/>
          <w:lang w:eastAsia="ru-RU"/>
        </w:rPr>
        <w:t>, 10(11987кв.м), Якименко Л.В. - строительство магазина по ул. Вл. Истомина, 1</w:t>
      </w:r>
      <w:r w:rsidR="00E81EAA">
        <w:rPr>
          <w:sz w:val="28"/>
          <w:szCs w:val="28"/>
          <w:lang w:eastAsia="ru-RU"/>
        </w:rPr>
        <w:t>-</w:t>
      </w:r>
      <w:r w:rsidRPr="004702EE">
        <w:rPr>
          <w:sz w:val="28"/>
          <w:szCs w:val="28"/>
          <w:lang w:eastAsia="ru-RU"/>
        </w:rPr>
        <w:t xml:space="preserve">в (750 </w:t>
      </w:r>
      <w:proofErr w:type="spellStart"/>
      <w:r w:rsidRPr="004702EE">
        <w:rPr>
          <w:sz w:val="28"/>
          <w:szCs w:val="28"/>
          <w:lang w:eastAsia="ru-RU"/>
        </w:rPr>
        <w:t>кв.м</w:t>
      </w:r>
      <w:proofErr w:type="spellEnd"/>
      <w:r w:rsidRPr="004702EE">
        <w:rPr>
          <w:sz w:val="28"/>
          <w:szCs w:val="28"/>
          <w:lang w:eastAsia="ru-RU"/>
        </w:rPr>
        <w:t xml:space="preserve">) и др. </w:t>
      </w:r>
    </w:p>
    <w:p w:rsidR="00C06DED" w:rsidRPr="004702EE" w:rsidRDefault="00C06DED" w:rsidP="00707CF9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02EE">
        <w:rPr>
          <w:sz w:val="28"/>
          <w:szCs w:val="28"/>
          <w:lang w:eastAsia="ru-RU"/>
        </w:rPr>
        <w:t xml:space="preserve">При вводе в эксплуатацию строящихся объектов показатель будет планомерно снижаться и планируется достигнуть в 2020 году – 47100 </w:t>
      </w:r>
      <w:proofErr w:type="spellStart"/>
      <w:r w:rsidRPr="004702EE">
        <w:rPr>
          <w:sz w:val="28"/>
          <w:szCs w:val="28"/>
          <w:lang w:eastAsia="ru-RU"/>
        </w:rPr>
        <w:t>кв.м</w:t>
      </w:r>
      <w:proofErr w:type="spellEnd"/>
      <w:r w:rsidRPr="004702EE">
        <w:rPr>
          <w:sz w:val="28"/>
          <w:szCs w:val="28"/>
          <w:lang w:eastAsia="ru-RU"/>
        </w:rPr>
        <w:t xml:space="preserve">; в 2021 году – 46400 </w:t>
      </w:r>
      <w:proofErr w:type="spellStart"/>
      <w:r w:rsidRPr="004702EE">
        <w:rPr>
          <w:sz w:val="28"/>
          <w:szCs w:val="28"/>
          <w:lang w:eastAsia="ru-RU"/>
        </w:rPr>
        <w:t>кв.м</w:t>
      </w:r>
      <w:proofErr w:type="spellEnd"/>
      <w:r w:rsidRPr="004702EE">
        <w:rPr>
          <w:sz w:val="28"/>
          <w:szCs w:val="28"/>
          <w:lang w:eastAsia="ru-RU"/>
        </w:rPr>
        <w:t>; в 2022 году</w:t>
      </w:r>
      <w:r>
        <w:rPr>
          <w:sz w:val="28"/>
          <w:szCs w:val="28"/>
          <w:lang w:eastAsia="ru-RU"/>
        </w:rPr>
        <w:t xml:space="preserve"> </w:t>
      </w:r>
      <w:r w:rsidRPr="004702EE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4702EE">
        <w:rPr>
          <w:sz w:val="28"/>
          <w:szCs w:val="28"/>
          <w:lang w:eastAsia="ru-RU"/>
        </w:rPr>
        <w:t xml:space="preserve">45900 </w:t>
      </w:r>
      <w:proofErr w:type="spellStart"/>
      <w:r w:rsidRPr="004702EE">
        <w:rPr>
          <w:sz w:val="28"/>
          <w:szCs w:val="28"/>
          <w:lang w:eastAsia="ru-RU"/>
        </w:rPr>
        <w:t>кв.м</w:t>
      </w:r>
      <w:proofErr w:type="spellEnd"/>
      <w:r w:rsidRPr="004702EE">
        <w:rPr>
          <w:sz w:val="28"/>
          <w:szCs w:val="28"/>
          <w:lang w:eastAsia="ru-RU"/>
        </w:rPr>
        <w:t>.</w:t>
      </w:r>
    </w:p>
    <w:p w:rsidR="00C06DED" w:rsidRPr="009055E4" w:rsidRDefault="00C06DED" w:rsidP="00707CF9">
      <w:pPr>
        <w:spacing w:line="276" w:lineRule="auto"/>
        <w:jc w:val="both"/>
        <w:rPr>
          <w:bCs/>
          <w:sz w:val="28"/>
          <w:szCs w:val="28"/>
          <w:highlight w:val="yellow"/>
        </w:rPr>
      </w:pPr>
    </w:p>
    <w:p w:rsidR="00C06DED" w:rsidRDefault="00C06DED" w:rsidP="00707CF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2144A">
        <w:rPr>
          <w:b/>
          <w:sz w:val="28"/>
          <w:szCs w:val="28"/>
          <w:lang w:val="en-US"/>
        </w:rPr>
        <w:t>VII</w:t>
      </w:r>
      <w:r w:rsidRPr="00A2144A">
        <w:rPr>
          <w:b/>
          <w:sz w:val="28"/>
          <w:szCs w:val="28"/>
        </w:rPr>
        <w:t>. Жилищно-коммунальное хозяйство</w:t>
      </w:r>
    </w:p>
    <w:p w:rsidR="00C06DED" w:rsidRPr="000A3103" w:rsidRDefault="00C06DED" w:rsidP="00707CF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06DED" w:rsidRPr="00A2144A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A2144A">
        <w:rPr>
          <w:b/>
          <w:sz w:val="28"/>
          <w:szCs w:val="28"/>
        </w:rPr>
        <w:t>Показатель 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  <w:r w:rsidRPr="00A2144A">
        <w:rPr>
          <w:sz w:val="28"/>
          <w:szCs w:val="28"/>
        </w:rPr>
        <w:t>.</w:t>
      </w:r>
    </w:p>
    <w:p w:rsidR="00C06DED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2017 году составила 99,75%, в связи с тем, что управляющая компания ООО «УК </w:t>
      </w:r>
      <w:proofErr w:type="spellStart"/>
      <w:r>
        <w:rPr>
          <w:sz w:val="28"/>
          <w:szCs w:val="28"/>
        </w:rPr>
        <w:t>Военвед</w:t>
      </w:r>
      <w:proofErr w:type="spellEnd"/>
      <w:r>
        <w:rPr>
          <w:sz w:val="28"/>
          <w:szCs w:val="28"/>
        </w:rPr>
        <w:t xml:space="preserve">», осуществляет управление многоквартирным домом по адресу: ул. Московская, 116-А/1 по результатам открытого конкурса, проведенного органом местного самоуправления. В 2018 году данный показатель составил 99,27% в связи с тем, что МКД по адресам: ул. Железнодорожная, 3, </w:t>
      </w:r>
      <w:proofErr w:type="spellStart"/>
      <w:r>
        <w:rPr>
          <w:sz w:val="28"/>
          <w:szCs w:val="28"/>
        </w:rPr>
        <w:t>Кагальницкое</w:t>
      </w:r>
      <w:proofErr w:type="spellEnd"/>
      <w:r>
        <w:rPr>
          <w:sz w:val="28"/>
          <w:szCs w:val="28"/>
        </w:rPr>
        <w:t xml:space="preserve"> шоссе, 30-Е, корп. 1 находились на конкурсе по выбору управляющей организации. В 2019 году доля многоквартирных домов, в которых собственники помещений выбрали и реализуют один из способов управления, составила 100%. Рост данного показателя произошел в связи с выбором собственниками помещений одного из способов управления многоквартирными домами посредством общего собрания собственников.</w:t>
      </w:r>
      <w:bookmarkStart w:id="0" w:name="_GoBack"/>
      <w:bookmarkEnd w:id="0"/>
    </w:p>
    <w:p w:rsidR="00C06DED" w:rsidRDefault="00C06DED" w:rsidP="00707CF9">
      <w:pPr>
        <w:spacing w:line="276" w:lineRule="auto"/>
        <w:ind w:firstLine="851"/>
        <w:jc w:val="both"/>
        <w:rPr>
          <w:sz w:val="28"/>
          <w:szCs w:val="28"/>
        </w:rPr>
      </w:pPr>
      <w:r w:rsidRPr="00A2144A">
        <w:rPr>
          <w:sz w:val="28"/>
          <w:szCs w:val="28"/>
        </w:rPr>
        <w:lastRenderedPageBreak/>
        <w:t>Показатель планируется сохранить на данном уровне на период 2020 – 2022 годов.</w:t>
      </w:r>
      <w:r>
        <w:rPr>
          <w:sz w:val="28"/>
          <w:szCs w:val="28"/>
        </w:rPr>
        <w:t xml:space="preserve"> </w:t>
      </w:r>
    </w:p>
    <w:p w:rsidR="00C06DED" w:rsidRPr="009055E4" w:rsidRDefault="00C06DED" w:rsidP="00707CF9">
      <w:pPr>
        <w:spacing w:line="276" w:lineRule="auto"/>
        <w:jc w:val="both"/>
        <w:rPr>
          <w:sz w:val="28"/>
          <w:szCs w:val="28"/>
          <w:highlight w:val="yellow"/>
        </w:rPr>
      </w:pPr>
    </w:p>
    <w:p w:rsidR="00C06DED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5908D8">
        <w:rPr>
          <w:b/>
          <w:sz w:val="28"/>
          <w:szCs w:val="28"/>
        </w:rPr>
        <w:t>Показатель 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</w:t>
      </w:r>
      <w:r w:rsidRPr="005908D8">
        <w:rPr>
          <w:sz w:val="28"/>
          <w:szCs w:val="28"/>
        </w:rPr>
        <w:t>).</w:t>
      </w:r>
    </w:p>
    <w:p w:rsidR="00C06DED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2017 - 62,5% и в 2018 году показатель составил 62,5%, 2019 году показатель составил 62,5%.</w:t>
      </w:r>
    </w:p>
    <w:p w:rsidR="00C06DED" w:rsidRPr="005908D8" w:rsidRDefault="00C06DED" w:rsidP="00707CF9">
      <w:pPr>
        <w:tabs>
          <w:tab w:val="left" w:pos="3686"/>
        </w:tabs>
        <w:spacing w:line="276" w:lineRule="auto"/>
        <w:ind w:firstLine="709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5908D8">
        <w:rPr>
          <w:color w:val="000000"/>
          <w:kern w:val="1"/>
          <w:sz w:val="28"/>
          <w:szCs w:val="28"/>
          <w:lang w:eastAsia="hi-IN" w:bidi="hi-IN"/>
        </w:rPr>
        <w:t xml:space="preserve">Данный показатель планируется сохранить на период 2020 – 2022 </w:t>
      </w:r>
      <w:proofErr w:type="spellStart"/>
      <w:r w:rsidRPr="005908D8">
        <w:rPr>
          <w:color w:val="000000"/>
          <w:kern w:val="1"/>
          <w:sz w:val="28"/>
          <w:szCs w:val="28"/>
          <w:lang w:eastAsia="hi-IN" w:bidi="hi-IN"/>
        </w:rPr>
        <w:t>г</w:t>
      </w:r>
      <w:r>
        <w:rPr>
          <w:color w:val="000000"/>
          <w:kern w:val="1"/>
          <w:sz w:val="28"/>
          <w:szCs w:val="28"/>
          <w:lang w:eastAsia="hi-IN" w:bidi="hi-IN"/>
        </w:rPr>
        <w:t>.г</w:t>
      </w:r>
      <w:proofErr w:type="spellEnd"/>
      <w:r w:rsidRPr="005908D8">
        <w:rPr>
          <w:color w:val="000000"/>
          <w:kern w:val="1"/>
          <w:sz w:val="28"/>
          <w:szCs w:val="28"/>
          <w:lang w:eastAsia="hi-IN" w:bidi="hi-IN"/>
        </w:rPr>
        <w:t>.</w:t>
      </w:r>
    </w:p>
    <w:p w:rsidR="00C06DED" w:rsidRPr="009055E4" w:rsidRDefault="00C06DED" w:rsidP="00707CF9">
      <w:pPr>
        <w:suppressAutoHyphens w:val="0"/>
        <w:spacing w:line="276" w:lineRule="auto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C06DED" w:rsidRPr="009C5346" w:rsidRDefault="00C06DED" w:rsidP="00707CF9">
      <w:pPr>
        <w:spacing w:line="276" w:lineRule="auto"/>
        <w:ind w:firstLine="708"/>
        <w:jc w:val="both"/>
        <w:rPr>
          <w:sz w:val="28"/>
          <w:szCs w:val="28"/>
        </w:rPr>
      </w:pPr>
      <w:r w:rsidRPr="009C5346">
        <w:rPr>
          <w:b/>
          <w:sz w:val="28"/>
          <w:szCs w:val="28"/>
        </w:rPr>
        <w:t>Показатель 29. Доля многоквартирных домов, расположенных на земельных участках, в отношении которых осуществлен государственный кадастровый</w:t>
      </w:r>
      <w:r w:rsidRPr="009C5346">
        <w:rPr>
          <w:sz w:val="28"/>
          <w:szCs w:val="28"/>
        </w:rPr>
        <w:t xml:space="preserve"> учет.</w:t>
      </w:r>
    </w:p>
    <w:p w:rsidR="00C06DED" w:rsidRPr="001358E1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1358E1">
        <w:rPr>
          <w:sz w:val="28"/>
          <w:szCs w:val="28"/>
        </w:rPr>
        <w:t>Начиная с 2018 года данный показатель составляет 100%.</w:t>
      </w:r>
    </w:p>
    <w:p w:rsidR="00C06DED" w:rsidRPr="001358E1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1358E1">
        <w:rPr>
          <w:sz w:val="28"/>
          <w:szCs w:val="28"/>
        </w:rPr>
        <w:t xml:space="preserve">Достигнутый показатель планируется сохранить на достигнутом уровне на период 2019 – 2021 </w:t>
      </w:r>
      <w:proofErr w:type="spellStart"/>
      <w:r w:rsidRPr="001358E1">
        <w:rPr>
          <w:sz w:val="28"/>
          <w:szCs w:val="28"/>
        </w:rPr>
        <w:t>г</w:t>
      </w:r>
      <w:r>
        <w:rPr>
          <w:sz w:val="28"/>
          <w:szCs w:val="28"/>
        </w:rPr>
        <w:t>.г</w:t>
      </w:r>
      <w:proofErr w:type="spellEnd"/>
      <w:r w:rsidRPr="001358E1">
        <w:rPr>
          <w:sz w:val="28"/>
          <w:szCs w:val="28"/>
        </w:rPr>
        <w:t xml:space="preserve">. </w:t>
      </w:r>
    </w:p>
    <w:p w:rsidR="00C06DED" w:rsidRPr="009055E4" w:rsidRDefault="00C06DED" w:rsidP="00707CF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C06DED" w:rsidRPr="000A3103" w:rsidRDefault="00C06DED" w:rsidP="00707CF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A3103">
        <w:rPr>
          <w:b/>
          <w:bCs/>
          <w:sz w:val="28"/>
          <w:szCs w:val="28"/>
        </w:rPr>
        <w:t>Показатель 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r w:rsidRPr="000A3103">
        <w:rPr>
          <w:b/>
          <w:sz w:val="28"/>
          <w:szCs w:val="28"/>
        </w:rPr>
        <w:t>.</w:t>
      </w:r>
    </w:p>
    <w:p w:rsidR="00C06DED" w:rsidRPr="000A3103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0A3103">
        <w:rPr>
          <w:sz w:val="28"/>
          <w:szCs w:val="28"/>
        </w:rPr>
        <w:t>Значение показателя в 2017 – 2,37%, в 2018 - 1,33%, в 2019 – 0,6%. Динамика увеличения роста показателя «Доля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помещениях» в 2019 по сравнению с 2017, 2018 в основном обусловлена тем, что на учете увеличилось число состоящих граждан, относящихся к категории ветеранов ВОВ и приравненных к ним лицам.</w:t>
      </w:r>
    </w:p>
    <w:p w:rsidR="00C06DED" w:rsidRPr="007958C3" w:rsidRDefault="00C06DED" w:rsidP="00707CF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958C3">
        <w:rPr>
          <w:sz w:val="28"/>
          <w:szCs w:val="28"/>
        </w:rPr>
        <w:t xml:space="preserve">В 2019 и истекший период в 2020 г. обеспечено жильем 3 семей </w:t>
      </w:r>
      <w:r w:rsidRPr="007958C3">
        <w:rPr>
          <w:color w:val="000000"/>
          <w:sz w:val="28"/>
          <w:szCs w:val="28"/>
        </w:rPr>
        <w:t xml:space="preserve">из числа ветеранов, инвалидов и семей, имеющих детей-инвалидов. </w:t>
      </w:r>
      <w:r w:rsidRPr="007958C3">
        <w:rPr>
          <w:sz w:val="28"/>
          <w:szCs w:val="28"/>
        </w:rPr>
        <w:t>Динамика значений показателя за отчетный период обусловлена исполнением Федерального закона от 12.01.1995 № 5-ФЗ "О ветеранах", Федерального закона от 24.11.1995 №181-ФЗ «О социальной защите инвалидов в Российской Федерации».</w:t>
      </w:r>
    </w:p>
    <w:p w:rsidR="00C06DED" w:rsidRDefault="00C06DED" w:rsidP="0070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840AB">
        <w:rPr>
          <w:color w:val="000000"/>
          <w:sz w:val="28"/>
          <w:szCs w:val="28"/>
        </w:rPr>
        <w:lastRenderedPageBreak/>
        <w:t>Планируемое значение показателей в 2020 – 1,13%, 2021-1,09%. 2022 – 1,08%. Снижение роста показателя «Доля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помещениях» обусловлена уменьшением количества граждан, состоящих на учете, относящихся к категории ветеранов, инвалидов и семей, имеющих детей-инвалидов. Позитивная динамика значения показателя может быть достигнута за счет увеличения объема выделения средств финансовой поддержки из федерального, областного бюджетов.</w:t>
      </w:r>
    </w:p>
    <w:p w:rsidR="00C06DED" w:rsidRPr="00F7674A" w:rsidRDefault="00C06DED" w:rsidP="00707CF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06DED" w:rsidRPr="00F83F15" w:rsidRDefault="00C06DED" w:rsidP="00707CF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83F15">
        <w:rPr>
          <w:b/>
          <w:sz w:val="28"/>
          <w:szCs w:val="28"/>
          <w:lang w:val="en-US"/>
        </w:rPr>
        <w:t>VIII</w:t>
      </w:r>
      <w:r w:rsidRPr="00F83F15">
        <w:rPr>
          <w:b/>
          <w:sz w:val="28"/>
          <w:szCs w:val="28"/>
        </w:rPr>
        <w:t>. Организация муниципального управления</w:t>
      </w:r>
    </w:p>
    <w:p w:rsidR="00C06DED" w:rsidRPr="00F83F15" w:rsidRDefault="00C06DED" w:rsidP="00707CF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06DED" w:rsidRDefault="00C06DED" w:rsidP="00707CF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F83F15">
        <w:rPr>
          <w:b/>
          <w:sz w:val="28"/>
          <w:szCs w:val="28"/>
        </w:rPr>
        <w:t>Показатель 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субвенций).</w:t>
      </w:r>
    </w:p>
    <w:p w:rsidR="00C06DED" w:rsidRPr="00F83F15" w:rsidRDefault="00C06DED" w:rsidP="00707CF9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F15">
        <w:rPr>
          <w:rFonts w:eastAsia="Calibri"/>
          <w:sz w:val="28"/>
          <w:szCs w:val="28"/>
          <w:lang w:eastAsia="en-US"/>
        </w:rPr>
        <w:t xml:space="preserve">Доля налоговых и неналоговых доходов бюджета города Азова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составила в 2017 году – 67,5 %, в 2018 году – 66,7 %, в 2019 году – 56,6%, ожидается в 2020 году – 70,6%, в 2021 году – 82,2%, в 2022 году – 75,3%. </w:t>
      </w:r>
    </w:p>
    <w:p w:rsidR="00C06DED" w:rsidRPr="00F83F15" w:rsidRDefault="00C06DED" w:rsidP="00707CF9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F15">
        <w:rPr>
          <w:rFonts w:eastAsia="Calibri"/>
          <w:sz w:val="28"/>
          <w:szCs w:val="28"/>
          <w:lang w:eastAsia="en-US"/>
        </w:rPr>
        <w:t xml:space="preserve">В 2018 году по сравнению с 2017 годом наблюдается снижение доли налоговых и неналоговых доходов бюджета города Азова в общем объеме собственных доходов бюджета муниципального образования (без учета субвенций) на </w:t>
      </w:r>
      <w:r>
        <w:rPr>
          <w:rFonts w:eastAsia="Calibri"/>
          <w:sz w:val="28"/>
          <w:szCs w:val="28"/>
          <w:lang w:eastAsia="en-US"/>
        </w:rPr>
        <w:t>0,8</w:t>
      </w:r>
      <w:r w:rsidRPr="00F83F15">
        <w:rPr>
          <w:rFonts w:eastAsia="Calibri"/>
          <w:sz w:val="28"/>
          <w:szCs w:val="28"/>
          <w:lang w:eastAsia="en-US"/>
        </w:rPr>
        <w:t xml:space="preserve">% за счет роста безвозмездных поступлений (без учета субвенций) из областного бюджета на 8,0% и, соответственно, увеличения собственных доходов бюджета (без учета субвенций) на 4,5%. </w:t>
      </w:r>
    </w:p>
    <w:p w:rsidR="00C06DED" w:rsidRPr="00F83F15" w:rsidRDefault="00C06DED" w:rsidP="00707CF9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F15">
        <w:rPr>
          <w:rFonts w:eastAsia="Calibri"/>
          <w:sz w:val="28"/>
          <w:szCs w:val="28"/>
          <w:lang w:eastAsia="en-US"/>
        </w:rPr>
        <w:t>В 2019 году по сравнению с 2018 годом наблюдается снижение доли налоговых и неналоговых доходов бюджета города Азова на 10,1% в общем объеме собственных доходов бюджета муниципального образования (без учета субвенций) за счет:</w:t>
      </w:r>
    </w:p>
    <w:p w:rsidR="00C06DED" w:rsidRPr="00F83F15" w:rsidRDefault="00C06DED" w:rsidP="00707CF9">
      <w:pPr>
        <w:numPr>
          <w:ilvl w:val="2"/>
          <w:numId w:val="1"/>
        </w:num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F83F15">
        <w:rPr>
          <w:rFonts w:eastAsia="Calibri"/>
          <w:sz w:val="28"/>
          <w:szCs w:val="28"/>
          <w:lang w:eastAsia="en-US"/>
        </w:rPr>
        <w:t xml:space="preserve">нижения поступления налоговых и неналоговых доходов на 4,5%: </w:t>
      </w:r>
    </w:p>
    <w:p w:rsidR="00C06DED" w:rsidRPr="00F83F15" w:rsidRDefault="00C06DED" w:rsidP="00707CF9">
      <w:pPr>
        <w:tabs>
          <w:tab w:val="left" w:pos="709"/>
          <w:tab w:val="left" w:pos="993"/>
        </w:tabs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F15">
        <w:rPr>
          <w:rFonts w:eastAsia="Calibri"/>
          <w:sz w:val="28"/>
          <w:szCs w:val="28"/>
          <w:lang w:eastAsia="en-US"/>
        </w:rPr>
        <w:t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</w:t>
      </w:r>
      <w:r>
        <w:rPr>
          <w:rFonts w:eastAsia="Calibri"/>
          <w:sz w:val="28"/>
          <w:szCs w:val="28"/>
          <w:lang w:eastAsia="en-US"/>
        </w:rPr>
        <w:t>ды указанных земельных участков;</w:t>
      </w:r>
    </w:p>
    <w:p w:rsidR="00C06DED" w:rsidRPr="00F83F15" w:rsidRDefault="00C06DED" w:rsidP="00707CF9">
      <w:pPr>
        <w:tabs>
          <w:tab w:val="left" w:pos="567"/>
          <w:tab w:val="left" w:pos="709"/>
        </w:tabs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F15">
        <w:rPr>
          <w:rFonts w:eastAsia="Calibri"/>
          <w:sz w:val="28"/>
          <w:szCs w:val="28"/>
          <w:lang w:eastAsia="en-US"/>
        </w:rPr>
        <w:t>- доходы от продажи земельных участков, государственная собственность на которые не разграничена и которые расположены в границах городских округов;</w:t>
      </w:r>
    </w:p>
    <w:p w:rsidR="00C06DED" w:rsidRPr="00F83F15" w:rsidRDefault="00C06DED" w:rsidP="00707CF9">
      <w:pPr>
        <w:numPr>
          <w:ilvl w:val="2"/>
          <w:numId w:val="1"/>
        </w:num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</w:t>
      </w:r>
      <w:r w:rsidRPr="00F83F15">
        <w:rPr>
          <w:rFonts w:eastAsia="Calibri"/>
          <w:sz w:val="28"/>
          <w:szCs w:val="28"/>
          <w:lang w:eastAsia="en-US"/>
        </w:rPr>
        <w:t xml:space="preserve">величения безвозмездных поступлений (без учета субвенций) из областного бюджета на 46,0% и соответственно, увеличения общего объема собственных доходов (без учета субвенций). </w:t>
      </w:r>
    </w:p>
    <w:p w:rsidR="00C06DED" w:rsidRPr="00F83F15" w:rsidRDefault="00C06DED" w:rsidP="00707CF9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F15">
        <w:rPr>
          <w:rFonts w:eastAsia="Calibri"/>
          <w:sz w:val="28"/>
          <w:szCs w:val="28"/>
          <w:lang w:eastAsia="en-US"/>
        </w:rPr>
        <w:t>В 2020 году по сравнению с 2019 годом ожидается увеличение доли налоговых и неналоговых доходов бюджета города Азова в общем объеме собственных доходов бюджета муниципального образования (без учета субвенций) на 14,0 % в основном за счет снижения безвозмездных поступлений (без учета субвенций) из областного бюджета на 39,7 % и соответственно, сокращения общего объема собственных доходов (без учета субвенций) на 10,6%.</w:t>
      </w:r>
    </w:p>
    <w:p w:rsidR="00C06DED" w:rsidRPr="00F83F15" w:rsidRDefault="00C06DED" w:rsidP="00707CF9">
      <w:pPr>
        <w:suppressAutoHyphens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F15">
        <w:rPr>
          <w:rFonts w:eastAsia="Calibri"/>
          <w:sz w:val="28"/>
          <w:szCs w:val="28"/>
          <w:lang w:eastAsia="en-US"/>
        </w:rPr>
        <w:t xml:space="preserve">В 2021 году по сравнению с 2020 годом ожидается увеличение доли налоговых и неналоговых доходов бюджета города Азова в общем объеме собственных доходов бюджета муниципального образования (без учета субвенций) на 11,6 %, в </w:t>
      </w:r>
      <w:r w:rsidRPr="00F83F15">
        <w:rPr>
          <w:rFonts w:eastAsia="Calibri"/>
          <w:color w:val="000000"/>
          <w:sz w:val="28"/>
          <w:szCs w:val="28"/>
          <w:lang w:eastAsia="en-US"/>
        </w:rPr>
        <w:t xml:space="preserve">основном за счет снижения безвозмездных поступлений (без учета субвенций) из областного бюджета на 48,0% и соответственно, сокращения общего объема собственных доходов (без учета субвенций) на 20,8%. </w:t>
      </w:r>
    </w:p>
    <w:p w:rsidR="00C06DED" w:rsidRPr="00F83F15" w:rsidRDefault="00C06DED" w:rsidP="00707CF9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F15">
        <w:rPr>
          <w:rFonts w:eastAsia="Calibri"/>
          <w:sz w:val="28"/>
          <w:szCs w:val="28"/>
          <w:lang w:eastAsia="en-US"/>
        </w:rPr>
        <w:t>В 2022 году по сравнению с 2021 годам ожидается сокращение доли</w:t>
      </w:r>
      <w:r w:rsidRPr="00F83F1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83F15">
        <w:rPr>
          <w:rFonts w:eastAsia="Calibri"/>
          <w:sz w:val="28"/>
          <w:szCs w:val="28"/>
          <w:lang w:eastAsia="en-US"/>
        </w:rPr>
        <w:t>налоговых и неналоговых доходов бюджета города Азова в общем объеме собственных доходов бюджета муниципального образования (без учета субвенций) на 6,9%, в основном за счет увеличения безвозмездных поступлений (без учета субвенций) из областного бюджета на 53,9% и соответственно, увеличения общего объема</w:t>
      </w:r>
      <w:r w:rsidRPr="00F83F1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83F15">
        <w:rPr>
          <w:rFonts w:eastAsia="Calibri"/>
          <w:sz w:val="28"/>
          <w:szCs w:val="28"/>
          <w:lang w:eastAsia="en-US"/>
        </w:rPr>
        <w:t>собственных доходов (без учета субвенций) на 10,9%.</w:t>
      </w:r>
    </w:p>
    <w:p w:rsidR="00C06DED" w:rsidRPr="00F83F15" w:rsidRDefault="00C06DED" w:rsidP="00707CF9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F15">
        <w:rPr>
          <w:rFonts w:eastAsia="Calibri"/>
          <w:sz w:val="28"/>
          <w:szCs w:val="28"/>
          <w:lang w:eastAsia="en-US"/>
        </w:rPr>
        <w:t>Плановые показатели рассчитывались в соответствии с решением Азовской городской Думы от 25.03.2020 № 46 «О внесении изменений в решение Азовской городской Думы «О бюджете города Азова на 2020 год и плановый период 2021 и 2022 годов».</w:t>
      </w:r>
    </w:p>
    <w:p w:rsidR="00C06DED" w:rsidRPr="009055E4" w:rsidRDefault="00C06DED" w:rsidP="00707CF9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C06DED" w:rsidRPr="009055E4" w:rsidRDefault="00C06DED" w:rsidP="00707CF9">
      <w:pPr>
        <w:spacing w:line="276" w:lineRule="auto"/>
        <w:ind w:firstLine="709"/>
        <w:jc w:val="both"/>
        <w:rPr>
          <w:b/>
          <w:sz w:val="28"/>
          <w:szCs w:val="28"/>
          <w:highlight w:val="yellow"/>
        </w:rPr>
      </w:pPr>
      <w:r w:rsidRPr="000B08B4">
        <w:rPr>
          <w:b/>
          <w:sz w:val="28"/>
          <w:szCs w:val="28"/>
        </w:rPr>
        <w:t>Показатель 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стоимости).</w:t>
      </w:r>
    </w:p>
    <w:p w:rsidR="00C06DED" w:rsidRDefault="00C06DED" w:rsidP="00707CF9">
      <w:pPr>
        <w:pStyle w:val="1"/>
        <w:tabs>
          <w:tab w:val="clear" w:pos="900"/>
          <w:tab w:val="left" w:pos="709"/>
        </w:tabs>
        <w:spacing w:line="276" w:lineRule="auto"/>
        <w:jc w:val="both"/>
        <w:rPr>
          <w:b w:val="0"/>
        </w:rPr>
      </w:pPr>
      <w:r>
        <w:rPr>
          <w:b w:val="0"/>
        </w:rPr>
        <w:tab/>
        <w:t xml:space="preserve">В 2017 году доля основных фондов организаций муниципальной собственности, находящихся в стадии банкротства в основных фондах организаций муниципальной собственности составляла 0,00%. В 2018 году рассматриваемый показатель составил 0%, в 2019 году – 0%. </w:t>
      </w:r>
    </w:p>
    <w:p w:rsidR="00C06DED" w:rsidRPr="00456F61" w:rsidRDefault="00C06DED" w:rsidP="00707CF9">
      <w:pPr>
        <w:pStyle w:val="1"/>
        <w:tabs>
          <w:tab w:val="clear" w:pos="900"/>
          <w:tab w:val="left" w:pos="709"/>
        </w:tabs>
        <w:spacing w:line="276" w:lineRule="auto"/>
        <w:jc w:val="both"/>
        <w:rPr>
          <w:b w:val="0"/>
        </w:rPr>
      </w:pPr>
      <w:r>
        <w:rPr>
          <w:b w:val="0"/>
        </w:rPr>
        <w:tab/>
      </w:r>
      <w:r w:rsidRPr="00456F61">
        <w:rPr>
          <w:b w:val="0"/>
        </w:rPr>
        <w:t xml:space="preserve">В настоящее время организации муниципальной формы собственности, находящихся в стадии банкротства на территории города Азова отсутствуют. </w:t>
      </w:r>
    </w:p>
    <w:p w:rsidR="00C06DED" w:rsidRDefault="00C06DED" w:rsidP="00707CF9">
      <w:pPr>
        <w:pStyle w:val="1"/>
        <w:tabs>
          <w:tab w:val="clear" w:pos="900"/>
          <w:tab w:val="left" w:pos="709"/>
        </w:tabs>
        <w:spacing w:line="276" w:lineRule="auto"/>
        <w:jc w:val="both"/>
        <w:rPr>
          <w:b w:val="0"/>
        </w:rPr>
      </w:pPr>
      <w:r>
        <w:rPr>
          <w:b w:val="0"/>
        </w:rPr>
        <w:tab/>
        <w:t>В 2020, 2021, 2022 годах планируется удерживать значение данного показателя на том же уровне.</w:t>
      </w:r>
    </w:p>
    <w:p w:rsidR="00C06DED" w:rsidRPr="009055E4" w:rsidRDefault="00C06DED" w:rsidP="00707CF9">
      <w:pPr>
        <w:spacing w:line="276" w:lineRule="auto"/>
        <w:rPr>
          <w:highlight w:val="yellow"/>
          <w:lang w:eastAsia="ru-RU"/>
        </w:rPr>
      </w:pPr>
    </w:p>
    <w:p w:rsidR="00C06DED" w:rsidRDefault="00C06DED" w:rsidP="00707CF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31129">
        <w:rPr>
          <w:b/>
          <w:sz w:val="28"/>
          <w:szCs w:val="28"/>
        </w:rPr>
        <w:lastRenderedPageBreak/>
        <w:t>Показатель 33. Объем не завершенного в установленные сроки строительства, осуществляемого за счет средств бюджета городского округа (муниципального района)</w:t>
      </w:r>
    </w:p>
    <w:p w:rsidR="00C06DED" w:rsidRPr="00F7674A" w:rsidRDefault="00C06DED" w:rsidP="00707CF9">
      <w:pPr>
        <w:spacing w:line="276" w:lineRule="auto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7674A">
        <w:rPr>
          <w:rFonts w:eastAsia="SimSun"/>
          <w:kern w:val="1"/>
          <w:sz w:val="28"/>
          <w:szCs w:val="28"/>
          <w:lang w:eastAsia="hi-IN" w:bidi="hi-IN"/>
        </w:rPr>
        <w:t>Объем не завершенного в установленные сроки строительства, осуществляемого за счет средств бюджета городского округа на 01.01.2018   составил 22 016,1 тыс. руб., в том числе:</w:t>
      </w:r>
    </w:p>
    <w:p w:rsidR="00C06DED" w:rsidRPr="00F7674A" w:rsidRDefault="00C06DED" w:rsidP="00707CF9">
      <w:pPr>
        <w:shd w:val="clear" w:color="auto" w:fill="FFFFFF"/>
        <w:spacing w:line="276" w:lineRule="auto"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7674A">
        <w:rPr>
          <w:rFonts w:eastAsia="SimSun"/>
          <w:kern w:val="1"/>
          <w:sz w:val="28"/>
          <w:szCs w:val="28"/>
          <w:lang w:eastAsia="hi-IN" w:bidi="hi-IN"/>
        </w:rPr>
        <w:t>2 057,0 тыс. руб.</w:t>
      </w:r>
      <w:r w:rsidRPr="00F7674A">
        <w:rPr>
          <w:kern w:val="1"/>
          <w:sz w:val="28"/>
          <w:szCs w:val="28"/>
          <w:lang w:eastAsia="hi-IN" w:bidi="hi-IN"/>
        </w:rPr>
        <w:t xml:space="preserve"> по объекту «Строительство дороги к детскому саду по пер. Петровский, 2д, в </w:t>
      </w:r>
      <w:proofErr w:type="spellStart"/>
      <w:r w:rsidRPr="00F7674A">
        <w:rPr>
          <w:kern w:val="1"/>
          <w:sz w:val="28"/>
          <w:szCs w:val="28"/>
          <w:lang w:eastAsia="hi-IN" w:bidi="hi-IN"/>
        </w:rPr>
        <w:t>мкр</w:t>
      </w:r>
      <w:proofErr w:type="spellEnd"/>
      <w:r w:rsidRPr="00F7674A">
        <w:rPr>
          <w:kern w:val="1"/>
          <w:sz w:val="28"/>
          <w:szCs w:val="28"/>
          <w:lang w:eastAsia="hi-IN" w:bidi="hi-IN"/>
        </w:rPr>
        <w:t>. Солнечный».</w:t>
      </w:r>
      <w:r w:rsidRPr="00F7674A">
        <w:rPr>
          <w:rFonts w:eastAsia="SimSun"/>
          <w:kern w:val="1"/>
          <w:sz w:val="28"/>
          <w:szCs w:val="28"/>
          <w:lang w:eastAsia="hi-IN" w:bidi="hi-IN"/>
        </w:rPr>
        <w:t xml:space="preserve"> Осуществлялась проверка Региональной службой государственного строительного надзора Ростовской области с целью получения заключения о соответствии. </w:t>
      </w:r>
    </w:p>
    <w:p w:rsidR="00C06DED" w:rsidRPr="00F7674A" w:rsidRDefault="00C06DED" w:rsidP="00707CF9">
      <w:pPr>
        <w:shd w:val="clear" w:color="auto" w:fill="FFFFFF"/>
        <w:spacing w:line="276" w:lineRule="auto"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7674A">
        <w:rPr>
          <w:rFonts w:eastAsia="SimSun"/>
          <w:kern w:val="1"/>
          <w:sz w:val="28"/>
          <w:szCs w:val="28"/>
          <w:lang w:eastAsia="hi-IN" w:bidi="hi-IN"/>
        </w:rPr>
        <w:t>3 461,9 тыс. руб. по объекту «Строительство объездной автодороги в Северо-Западной промзоне г. Азова (на участке ПК 0+60 - ПК 14+50)». В связи с отсутствием документов на земельный участок не оформлено право собственности.</w:t>
      </w:r>
    </w:p>
    <w:p w:rsidR="00C06DED" w:rsidRPr="00F7674A" w:rsidRDefault="00C06DED" w:rsidP="00707CF9">
      <w:pPr>
        <w:shd w:val="clear" w:color="auto" w:fill="FFFFFF"/>
        <w:spacing w:line="276" w:lineRule="auto"/>
        <w:ind w:firstLine="708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7674A">
        <w:rPr>
          <w:rFonts w:eastAsia="SimSun"/>
          <w:kern w:val="1"/>
          <w:sz w:val="28"/>
          <w:szCs w:val="28"/>
          <w:lang w:eastAsia="hi-IN" w:bidi="hi-IN"/>
        </w:rPr>
        <w:t xml:space="preserve">3 274,6 тыс. руб. выполнение работ по строительству объездной автодороги в Северо-Западной промзоне г. Азова протяженностью 0,638 м. </w:t>
      </w:r>
      <w:r w:rsidRPr="00F7674A">
        <w:rPr>
          <w:rFonts w:eastAsia="SimSun"/>
          <w:color w:val="000000"/>
          <w:kern w:val="1"/>
          <w:sz w:val="28"/>
          <w:szCs w:val="28"/>
          <w:lang w:eastAsia="hi-IN" w:bidi="hi-IN"/>
        </w:rPr>
        <w:t>Объездная автодорога в Северо-Западной промзоне была не введена в эксплуатацию так как были изменены параметры объекта при выполнении строительных работ в связи с индустриальным развитием промышленных предприятий, расположенных на прилегающей территории. Это потребовало корректировки существующей проектно-сметной документации на строительство и соответственно увеличились сроки ввода объекта в эксплуатацию.</w:t>
      </w:r>
    </w:p>
    <w:p w:rsidR="00C06DED" w:rsidRPr="00F7674A" w:rsidRDefault="00C06DED" w:rsidP="00707CF9">
      <w:pPr>
        <w:shd w:val="clear" w:color="auto" w:fill="FFFFFF"/>
        <w:spacing w:line="276" w:lineRule="auto"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7674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13222,6 тыс. руб. по объекту строительству подводящих сетей водоснабжения, водоотведения и ливневой канализации к тренировочной площадке муниципального автономного учреждения г. Азова «Спортивный комплекс имени Э.П. </w:t>
      </w:r>
      <w:proofErr w:type="spellStart"/>
      <w:r w:rsidRPr="00F7674A">
        <w:rPr>
          <w:rFonts w:eastAsia="SimSun"/>
          <w:color w:val="000000"/>
          <w:kern w:val="1"/>
          <w:sz w:val="28"/>
          <w:szCs w:val="28"/>
          <w:lang w:eastAsia="hi-IN" w:bidi="hi-IN"/>
        </w:rPr>
        <w:t>Лакомова</w:t>
      </w:r>
      <w:proofErr w:type="spellEnd"/>
      <w:r w:rsidRPr="00F7674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», Ростовская область, г. Азов, бульвар Петровский, д. 46-а. </w:t>
      </w:r>
      <w:r w:rsidRPr="00F7674A">
        <w:rPr>
          <w:sz w:val="28"/>
          <w:szCs w:val="28"/>
        </w:rPr>
        <w:t>В отношении данного объекта осуществлялась проверка Региональной службой государственного строительного надзора Ростовской области. План ввода в эксплуатацию 2 квартал 2018 года.</w:t>
      </w:r>
      <w:r w:rsidRPr="00F7674A">
        <w:rPr>
          <w:rFonts w:eastAsia="SimSun"/>
          <w:kern w:val="1"/>
          <w:sz w:val="28"/>
          <w:szCs w:val="28"/>
          <w:lang w:eastAsia="hi-IN" w:bidi="hi-IN"/>
        </w:rPr>
        <w:t xml:space="preserve">   </w:t>
      </w:r>
    </w:p>
    <w:p w:rsidR="00C06DED" w:rsidRPr="00F7674A" w:rsidRDefault="00C06DED" w:rsidP="00707CF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74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На 01.01.2019 </w:t>
      </w:r>
      <w:r w:rsidRPr="00F7674A">
        <w:rPr>
          <w:rFonts w:ascii="Times New Roman" w:eastAsia="SimSun" w:hAnsi="Times New Roman" w:cs="Times New Roman"/>
          <w:sz w:val="28"/>
          <w:szCs w:val="28"/>
        </w:rPr>
        <w:t xml:space="preserve">объем незавершенного в установленные сроки строительства, осуществляемого за счет средств бюджета городского округа уменьшился и составил 5 244,5 </w:t>
      </w:r>
      <w:proofErr w:type="spellStart"/>
      <w:r w:rsidRPr="00F7674A">
        <w:rPr>
          <w:rFonts w:ascii="Times New Roman" w:eastAsia="SimSun" w:hAnsi="Times New Roman" w:cs="Times New Roman"/>
          <w:sz w:val="28"/>
          <w:szCs w:val="28"/>
        </w:rPr>
        <w:t>тыс.руб</w:t>
      </w:r>
      <w:proofErr w:type="spellEnd"/>
      <w:r w:rsidRPr="00F7674A">
        <w:rPr>
          <w:rFonts w:ascii="Times New Roman" w:eastAsia="SimSun" w:hAnsi="Times New Roman" w:cs="Times New Roman"/>
          <w:sz w:val="28"/>
          <w:szCs w:val="28"/>
        </w:rPr>
        <w:t xml:space="preserve">. за счет выполнения работ в 2018 году по строительству </w:t>
      </w:r>
      <w:r w:rsidRPr="00F7674A">
        <w:rPr>
          <w:rFonts w:ascii="Times New Roman" w:hAnsi="Times New Roman" w:cs="Times New Roman"/>
          <w:color w:val="000000"/>
          <w:sz w:val="28"/>
          <w:szCs w:val="28"/>
        </w:rPr>
        <w:t>канализационного коллектора от многоквартирных жилых домов по ул. Кондаурова, № 63,65,67,69 в г. Азове с выносом с территории Сельхозтехники</w:t>
      </w:r>
      <w:r w:rsidRPr="00F7674A">
        <w:rPr>
          <w:rFonts w:ascii="Times New Roman" w:hAnsi="Times New Roman" w:cs="Times New Roman"/>
          <w:sz w:val="28"/>
          <w:szCs w:val="28"/>
        </w:rPr>
        <w:t xml:space="preserve"> – 1969,9 тыс. руб. </w:t>
      </w:r>
    </w:p>
    <w:p w:rsidR="00C06DED" w:rsidRPr="00F7674A" w:rsidRDefault="00C06DED" w:rsidP="00707CF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74A">
        <w:rPr>
          <w:rFonts w:ascii="Times New Roman" w:hAnsi="Times New Roman" w:cs="Times New Roman"/>
          <w:sz w:val="28"/>
          <w:szCs w:val="28"/>
        </w:rPr>
        <w:t>Введены в эксплуатацию и переданы в Департамент имущественно-земельных отношений администрации города Азова следующие объекты:</w:t>
      </w:r>
    </w:p>
    <w:p w:rsidR="00C06DED" w:rsidRPr="00F7674A" w:rsidRDefault="00C06DED" w:rsidP="00707CF9">
      <w:pPr>
        <w:pStyle w:val="ConsPlusNonformat"/>
        <w:spacing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674A">
        <w:rPr>
          <w:rFonts w:ascii="Times New Roman" w:hAnsi="Times New Roman" w:cs="Times New Roman"/>
          <w:sz w:val="28"/>
          <w:szCs w:val="28"/>
        </w:rPr>
        <w:t xml:space="preserve">- </w:t>
      </w:r>
      <w:r w:rsidRPr="00F7674A">
        <w:rPr>
          <w:rFonts w:ascii="Times New Roman" w:eastAsia="SimSun" w:hAnsi="Times New Roman" w:cs="Times New Roman"/>
          <w:sz w:val="28"/>
          <w:szCs w:val="28"/>
        </w:rPr>
        <w:t xml:space="preserve">подводящие сети водоснабжения, водоотведения и ливневой канализации к тренировочной площадке муниципального автономного учреждения г. Азова «Спортивный комплекс имени Э.П. </w:t>
      </w:r>
      <w:proofErr w:type="spellStart"/>
      <w:r w:rsidRPr="00F7674A">
        <w:rPr>
          <w:rFonts w:ascii="Times New Roman" w:eastAsia="SimSun" w:hAnsi="Times New Roman" w:cs="Times New Roman"/>
          <w:sz w:val="28"/>
          <w:szCs w:val="28"/>
        </w:rPr>
        <w:t>Лакомова</w:t>
      </w:r>
      <w:proofErr w:type="spellEnd"/>
      <w:r w:rsidRPr="00F7674A">
        <w:rPr>
          <w:rFonts w:ascii="Times New Roman" w:eastAsia="SimSun" w:hAnsi="Times New Roman" w:cs="Times New Roman"/>
          <w:sz w:val="28"/>
          <w:szCs w:val="28"/>
        </w:rPr>
        <w:t xml:space="preserve">», Ростовская область, г. Азов, бульвар </w:t>
      </w:r>
      <w:r w:rsidRPr="00F7674A">
        <w:rPr>
          <w:rFonts w:ascii="Times New Roman" w:eastAsia="SimSun" w:hAnsi="Times New Roman" w:cs="Times New Roman"/>
          <w:sz w:val="28"/>
          <w:szCs w:val="28"/>
        </w:rPr>
        <w:lastRenderedPageBreak/>
        <w:t>Петровский, д.46-а в сумме 13222,6 тыс. руб. (постановления администрации города Азова от 30.05.2018 № 1189, 30.05.2018 № 1204);</w:t>
      </w:r>
    </w:p>
    <w:p w:rsidR="00C06DED" w:rsidRPr="00F7674A" w:rsidRDefault="00C06DED" w:rsidP="00707CF9">
      <w:pPr>
        <w:pStyle w:val="ConsPlusNonformat"/>
        <w:spacing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674A">
        <w:rPr>
          <w:rFonts w:ascii="Times New Roman" w:hAnsi="Times New Roman" w:cs="Times New Roman"/>
          <w:sz w:val="28"/>
          <w:szCs w:val="28"/>
        </w:rPr>
        <w:t xml:space="preserve">- дорога к детскому саду по пер. Петровский, 2д, в </w:t>
      </w:r>
      <w:proofErr w:type="spellStart"/>
      <w:r w:rsidRPr="00F7674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F7674A">
        <w:rPr>
          <w:rFonts w:ascii="Times New Roman" w:hAnsi="Times New Roman" w:cs="Times New Roman"/>
          <w:sz w:val="28"/>
          <w:szCs w:val="28"/>
        </w:rPr>
        <w:t>. Солнечный»</w:t>
      </w:r>
      <w:r w:rsidRPr="00F7674A">
        <w:rPr>
          <w:rFonts w:ascii="Times New Roman" w:eastAsia="SimSun" w:hAnsi="Times New Roman" w:cs="Times New Roman"/>
          <w:sz w:val="28"/>
          <w:szCs w:val="28"/>
        </w:rPr>
        <w:t xml:space="preserve"> в сумме 2057,0 тыс. руб. (постановления администрации города Азова от 28.12.2018 №2822, от 28.12.2018 № 2839);</w:t>
      </w:r>
    </w:p>
    <w:p w:rsidR="00C06DED" w:rsidRPr="00F7674A" w:rsidRDefault="00C06DED" w:rsidP="00707CF9">
      <w:pPr>
        <w:pStyle w:val="ConsPlusNonformat"/>
        <w:spacing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674A">
        <w:rPr>
          <w:rFonts w:ascii="Times New Roman" w:hAnsi="Times New Roman" w:cs="Times New Roman"/>
          <w:sz w:val="28"/>
          <w:szCs w:val="28"/>
        </w:rPr>
        <w:t xml:space="preserve">В связи с ликвидацией 31.07.2018 МБУ г. Азова «Чистый город» переданы в Департамент имущественно-земельных отношений администрации города Азова затраты </w:t>
      </w:r>
      <w:r w:rsidRPr="00F7674A">
        <w:rPr>
          <w:rFonts w:ascii="Times New Roman" w:eastAsia="SimSun" w:hAnsi="Times New Roman" w:cs="Times New Roman"/>
          <w:sz w:val="28"/>
          <w:szCs w:val="28"/>
        </w:rPr>
        <w:t>по объекту «</w:t>
      </w:r>
      <w:r w:rsidRPr="00F7674A">
        <w:rPr>
          <w:rFonts w:ascii="Times New Roman" w:hAnsi="Times New Roman" w:cs="Times New Roman"/>
          <w:sz w:val="28"/>
          <w:szCs w:val="28"/>
        </w:rPr>
        <w:t>Строительство объездной автодороги в Северо-Западной промзоне г. Азова (на участке ПК 0+60 - ПК 14+50)»</w:t>
      </w:r>
      <w:r w:rsidRPr="00F7674A">
        <w:rPr>
          <w:rFonts w:ascii="Times New Roman" w:eastAsia="SimSun" w:hAnsi="Times New Roman" w:cs="Times New Roman"/>
          <w:sz w:val="28"/>
          <w:szCs w:val="28"/>
        </w:rPr>
        <w:t xml:space="preserve"> в сумме 3461,9 тыс. руб.</w:t>
      </w:r>
    </w:p>
    <w:p w:rsidR="00C06DED" w:rsidRPr="00F7674A" w:rsidRDefault="00C06DED" w:rsidP="00707CF9">
      <w:pPr>
        <w:pStyle w:val="ConsPlusNonformat"/>
        <w:spacing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674A">
        <w:rPr>
          <w:rFonts w:ascii="Times New Roman" w:eastAsia="SimSun" w:hAnsi="Times New Roman" w:cs="Times New Roman"/>
          <w:sz w:val="28"/>
          <w:szCs w:val="28"/>
        </w:rPr>
        <w:t>На 01.01.2020 объем незавершенного в установленные сроки строительства, осуществляемого за счет средств бюджета городского округа остался 5 244,5 тыс. руб., в том числе:</w:t>
      </w:r>
    </w:p>
    <w:p w:rsidR="00C06DED" w:rsidRPr="00F7674A" w:rsidRDefault="00C06DED" w:rsidP="00707CF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74A">
        <w:rPr>
          <w:rFonts w:ascii="Times New Roman" w:eastAsia="SimSun" w:hAnsi="Times New Roman" w:cs="Times New Roman"/>
          <w:sz w:val="28"/>
          <w:szCs w:val="28"/>
        </w:rPr>
        <w:t xml:space="preserve">1 969,9 тыс. руб.  по объекту «Строительство </w:t>
      </w:r>
      <w:r w:rsidRPr="00F7674A">
        <w:rPr>
          <w:rFonts w:ascii="Times New Roman" w:hAnsi="Times New Roman" w:cs="Times New Roman"/>
          <w:color w:val="000000"/>
          <w:sz w:val="28"/>
          <w:szCs w:val="28"/>
        </w:rPr>
        <w:t>канализационного коллектора от многоквартирных жилых домов по ул. Кондаурова, № 63,65,67,69 в г. Азове» с выносом с территории Сельхозтехники.</w:t>
      </w:r>
    </w:p>
    <w:p w:rsidR="00C06DED" w:rsidRPr="00F7674A" w:rsidRDefault="00C06DED" w:rsidP="00707CF9">
      <w:pPr>
        <w:pStyle w:val="ConsPlusNonformat"/>
        <w:spacing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674A">
        <w:rPr>
          <w:rFonts w:ascii="Times New Roman" w:eastAsia="SimSun" w:hAnsi="Times New Roman" w:cs="Times New Roman"/>
          <w:sz w:val="28"/>
          <w:szCs w:val="28"/>
        </w:rPr>
        <w:t>3 274,6 тыс. руб. – строительство объездной автодороги в Северо-Западной промзоне г. Азова протяженностью 0,638 м.</w:t>
      </w:r>
    </w:p>
    <w:p w:rsidR="00C06DED" w:rsidRDefault="00C06DED" w:rsidP="00707CF9">
      <w:pPr>
        <w:tabs>
          <w:tab w:val="left" w:pos="709"/>
        </w:tabs>
        <w:spacing w:line="276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F7674A">
        <w:rPr>
          <w:rFonts w:eastAsia="SimSun"/>
          <w:kern w:val="1"/>
          <w:sz w:val="28"/>
          <w:szCs w:val="28"/>
          <w:lang w:eastAsia="hi-IN" w:bidi="hi-IN"/>
        </w:rPr>
        <w:tab/>
        <w:t>В 2020-2022 годах прогнозируется не допускать образования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объемов незавершенного строительства.</w:t>
      </w:r>
    </w:p>
    <w:p w:rsidR="00C06DED" w:rsidRPr="009055E4" w:rsidRDefault="00C06DED" w:rsidP="00707CF9">
      <w:pPr>
        <w:tabs>
          <w:tab w:val="left" w:pos="3686"/>
        </w:tabs>
        <w:spacing w:line="276" w:lineRule="auto"/>
        <w:jc w:val="both"/>
        <w:rPr>
          <w:rFonts w:eastAsia="SimSun"/>
          <w:kern w:val="1"/>
          <w:sz w:val="28"/>
          <w:szCs w:val="28"/>
          <w:highlight w:val="yellow"/>
          <w:lang w:eastAsia="hi-IN" w:bidi="hi-IN"/>
        </w:rPr>
      </w:pPr>
    </w:p>
    <w:p w:rsidR="00C06DED" w:rsidRPr="00AD4D80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6A1A77">
        <w:rPr>
          <w:b/>
          <w:sz w:val="28"/>
          <w:szCs w:val="28"/>
        </w:rPr>
        <w:t>Показатель 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</w:r>
    </w:p>
    <w:p w:rsidR="00C06DED" w:rsidRPr="00AD4D80" w:rsidRDefault="00C06DED" w:rsidP="00707CF9">
      <w:pPr>
        <w:pStyle w:val="Default"/>
        <w:suppressAutoHyphens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D4D80">
        <w:rPr>
          <w:color w:val="auto"/>
          <w:sz w:val="28"/>
          <w:szCs w:val="28"/>
        </w:rPr>
        <w:t>Кредиторская задолженность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в 2019 году отсутствует. За 2017, 2018 годы данный показатель также имеет нулевые значения.</w:t>
      </w:r>
    </w:p>
    <w:p w:rsidR="00C06DED" w:rsidRPr="00AD4D80" w:rsidRDefault="00C06DED" w:rsidP="00707CF9">
      <w:pPr>
        <w:pStyle w:val="Default"/>
        <w:suppressAutoHyphens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D4D80">
        <w:rPr>
          <w:color w:val="auto"/>
          <w:sz w:val="28"/>
          <w:szCs w:val="28"/>
        </w:rPr>
        <w:t>Отсутствие задолженности сохраняется вследствие проводимых органом местного самоуправления мероприятий:</w:t>
      </w:r>
    </w:p>
    <w:p w:rsidR="00C06DED" w:rsidRPr="00AD4D80" w:rsidRDefault="00C06DED" w:rsidP="00707CF9">
      <w:pPr>
        <w:pStyle w:val="Default"/>
        <w:suppressAutoHyphens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AD4D80">
        <w:rPr>
          <w:color w:val="auto"/>
          <w:sz w:val="28"/>
          <w:szCs w:val="28"/>
        </w:rPr>
        <w:t>-проведение эффективной бюджетной и налоговой политики</w:t>
      </w:r>
      <w:r w:rsidRPr="00AD4D80">
        <w:rPr>
          <w:color w:val="auto"/>
          <w:sz w:val="22"/>
          <w:szCs w:val="22"/>
        </w:rPr>
        <w:t>;</w:t>
      </w:r>
      <w:r w:rsidRPr="00AD4D80">
        <w:rPr>
          <w:color w:val="auto"/>
          <w:sz w:val="28"/>
          <w:szCs w:val="28"/>
        </w:rPr>
        <w:t xml:space="preserve"> администрацией города Азова принимаются меры по увеличению доходной части бюджета и собираемости налогов, которые позволяют выплачивать работникам муниципальных учреждений заработную плату в полном объеме и в установленные сроки.</w:t>
      </w:r>
    </w:p>
    <w:p w:rsidR="00C06DED" w:rsidRPr="00AD4D80" w:rsidRDefault="00C06DED" w:rsidP="00707CF9">
      <w:pPr>
        <w:pStyle w:val="Default"/>
        <w:suppressAutoHyphens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D4D80">
        <w:rPr>
          <w:color w:val="auto"/>
          <w:sz w:val="28"/>
          <w:szCs w:val="28"/>
        </w:rPr>
        <w:t>-планомерное выполнение плана работы городской межведомственной комиссий по снижению неформальной занятости, легализации «теневой» заработной платы, повышению собираемости страховых взносов во внебюджетные фонды и контролю за соблюдением трудового законодательства.</w:t>
      </w:r>
    </w:p>
    <w:p w:rsidR="00C06DED" w:rsidRPr="00AD4D80" w:rsidRDefault="00C06DED" w:rsidP="00707CF9">
      <w:pPr>
        <w:pStyle w:val="Default"/>
        <w:suppressAutoHyphens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D4D80">
        <w:rPr>
          <w:color w:val="auto"/>
          <w:sz w:val="28"/>
          <w:szCs w:val="28"/>
        </w:rPr>
        <w:lastRenderedPageBreak/>
        <w:t>- регулярное проведение заседаний Координационного Совета по вопросам собираемости налогов и других обязательных платежей</w:t>
      </w:r>
    </w:p>
    <w:p w:rsidR="00C06DED" w:rsidRPr="00AD4D80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AD4D80">
        <w:rPr>
          <w:sz w:val="28"/>
          <w:szCs w:val="28"/>
        </w:rPr>
        <w:t>Принимаемые меры позволяют прогнозировать отсутствие кредиторской задолженности по заработной плате на период с 20</w:t>
      </w:r>
      <w:r>
        <w:rPr>
          <w:sz w:val="28"/>
          <w:szCs w:val="28"/>
        </w:rPr>
        <w:t>20</w:t>
      </w:r>
      <w:r w:rsidRPr="00AD4D80">
        <w:rPr>
          <w:sz w:val="28"/>
          <w:szCs w:val="28"/>
        </w:rPr>
        <w:t xml:space="preserve"> по 202</w:t>
      </w:r>
      <w:r>
        <w:rPr>
          <w:sz w:val="28"/>
          <w:szCs w:val="28"/>
        </w:rPr>
        <w:t>2</w:t>
      </w:r>
      <w:r w:rsidRPr="00AD4D80">
        <w:rPr>
          <w:sz w:val="28"/>
          <w:szCs w:val="28"/>
        </w:rPr>
        <w:t xml:space="preserve"> годы включительно.</w:t>
      </w:r>
    </w:p>
    <w:p w:rsidR="00C06DED" w:rsidRPr="009055E4" w:rsidRDefault="00C06DED" w:rsidP="00707CF9">
      <w:pPr>
        <w:spacing w:line="276" w:lineRule="auto"/>
        <w:jc w:val="both"/>
        <w:rPr>
          <w:b/>
          <w:sz w:val="28"/>
          <w:szCs w:val="28"/>
          <w:highlight w:val="yellow"/>
        </w:rPr>
      </w:pPr>
    </w:p>
    <w:p w:rsidR="00C06DED" w:rsidRDefault="00C06DED" w:rsidP="00707CF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F83F15">
        <w:rPr>
          <w:b/>
          <w:sz w:val="28"/>
          <w:szCs w:val="28"/>
        </w:rPr>
        <w:t>Показатель 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</w:t>
      </w:r>
    </w:p>
    <w:p w:rsidR="00C06DED" w:rsidRPr="00AF688B" w:rsidRDefault="00C06DED" w:rsidP="00707CF9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88B">
        <w:rPr>
          <w:rFonts w:eastAsia="Calibri"/>
          <w:sz w:val="28"/>
          <w:szCs w:val="28"/>
          <w:lang w:eastAsia="en-US"/>
        </w:rPr>
        <w:t>Расходы бюджета города Азова на содержание работников органов местного самоуправления в расчете на одного жителя муниципального образования в 2017 году – 948 руб., в 2018 году – 1010 руб., в 2019 году – 1378 руб., ожидаются в 2020 году в сумме 1432 руб., в 2021 году – 1440 руб., в 2020 году -1450 руб.</w:t>
      </w:r>
    </w:p>
    <w:p w:rsidR="00C06DED" w:rsidRPr="00AF688B" w:rsidRDefault="00C06DED" w:rsidP="00707CF9">
      <w:pPr>
        <w:tabs>
          <w:tab w:val="left" w:pos="284"/>
          <w:tab w:val="left" w:pos="567"/>
        </w:tabs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88B">
        <w:rPr>
          <w:rFonts w:eastAsia="Calibri"/>
          <w:sz w:val="28"/>
          <w:szCs w:val="28"/>
          <w:lang w:eastAsia="en-US"/>
        </w:rPr>
        <w:t>В 2018 году наблюдается увеличение расходов бюджета города Азова на содержание работников органов местного самоуправления в расчете на одного жителя по сравнению с 2017 годом на 62 руб. или на 6,54 %, в связи с повышением оплаты труда на 4% и доведением минимального размера оплаты труда до величины прожиточного минимума.</w:t>
      </w:r>
      <w:r w:rsidRPr="00AF688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F688B">
        <w:rPr>
          <w:rFonts w:eastAsia="Calibri"/>
          <w:sz w:val="28"/>
          <w:szCs w:val="28"/>
          <w:lang w:eastAsia="en-US"/>
        </w:rPr>
        <w:t>А также произошло сокращение среднегодовой численности населения на 524 человека.</w:t>
      </w:r>
    </w:p>
    <w:p w:rsidR="00C06DED" w:rsidRPr="00AF688B" w:rsidRDefault="00C06DED" w:rsidP="00707CF9">
      <w:pPr>
        <w:tabs>
          <w:tab w:val="left" w:pos="284"/>
          <w:tab w:val="left" w:pos="567"/>
        </w:tabs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88B">
        <w:rPr>
          <w:rFonts w:eastAsia="Calibri"/>
          <w:sz w:val="28"/>
          <w:szCs w:val="28"/>
          <w:lang w:eastAsia="en-US"/>
        </w:rPr>
        <w:t>В 2019 году наблюдается увеличение расходов бюджета города Азова на содержание работников органов местного самоуправления</w:t>
      </w:r>
      <w:r w:rsidRPr="00AF688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F688B">
        <w:rPr>
          <w:rFonts w:eastAsia="Calibri"/>
          <w:sz w:val="28"/>
          <w:szCs w:val="28"/>
          <w:lang w:eastAsia="en-US"/>
        </w:rPr>
        <w:t>в расчете на одного жителя по сравнению с 2018 годом на 368 руб., в связи с изменением порядка расчета расходов на содержание работников органов местного самоуправления (по ф.№ 1-МБ), т.е. кроме расходов по подразделу 0100 «Общегосударственные вопросы», включены расходы по соответствующим разделам и подразделам, на которые отнесены указанные расходы. Также произошло сокращение среднегодовой численности населения на 147 человек.</w:t>
      </w:r>
    </w:p>
    <w:p w:rsidR="00C06DED" w:rsidRPr="00AF688B" w:rsidRDefault="00C06DED" w:rsidP="00707CF9">
      <w:pPr>
        <w:tabs>
          <w:tab w:val="left" w:pos="284"/>
          <w:tab w:val="left" w:pos="567"/>
        </w:tabs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88B">
        <w:rPr>
          <w:rFonts w:eastAsia="Calibri"/>
          <w:sz w:val="28"/>
          <w:szCs w:val="28"/>
          <w:lang w:eastAsia="en-US"/>
        </w:rPr>
        <w:t>В 2020 году ожидается увеличение расходов на содержание органов местного самоуправления по сравнению с 2019 годам на 54 руб., в связи с окончанием срочных трудовых договоров с работниками, принятыми для конвертации архивного фонда Отдела ЗАГС г. Азова, а также планируемым повышением размеров должностных окладов на 3,0% с 01.10.2020.</w:t>
      </w:r>
    </w:p>
    <w:p w:rsidR="00C06DED" w:rsidRPr="0013523F" w:rsidRDefault="00C06DED" w:rsidP="00707CF9">
      <w:pPr>
        <w:tabs>
          <w:tab w:val="left" w:pos="284"/>
          <w:tab w:val="left" w:pos="567"/>
        </w:tabs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88B">
        <w:rPr>
          <w:rFonts w:eastAsia="Calibri"/>
          <w:sz w:val="28"/>
          <w:szCs w:val="28"/>
          <w:lang w:eastAsia="en-US"/>
        </w:rPr>
        <w:t xml:space="preserve">В 2021 году ожидается увеличение расходов на содержание органов местного </w:t>
      </w:r>
      <w:r w:rsidRPr="0013523F">
        <w:rPr>
          <w:rFonts w:eastAsia="Calibri"/>
          <w:sz w:val="28"/>
          <w:szCs w:val="28"/>
          <w:lang w:eastAsia="en-US"/>
        </w:rPr>
        <w:t xml:space="preserve">самоуправления по сравнению с 2020 годом на 8 руб., </w:t>
      </w:r>
      <w:r w:rsidR="00467044" w:rsidRPr="0013523F">
        <w:rPr>
          <w:rFonts w:eastAsia="Calibri"/>
          <w:sz w:val="28"/>
          <w:szCs w:val="28"/>
          <w:lang w:eastAsia="en-US"/>
        </w:rPr>
        <w:t>с</w:t>
      </w:r>
      <w:r w:rsidRPr="0013523F">
        <w:rPr>
          <w:rFonts w:eastAsia="Calibri"/>
          <w:sz w:val="28"/>
          <w:szCs w:val="28"/>
          <w:lang w:eastAsia="en-US"/>
        </w:rPr>
        <w:t xml:space="preserve"> запланированным повышением размеров должностных окладов на 3,0% с 01.10.2021 только по расходам за счет субвенции из областного бюджета.</w:t>
      </w:r>
    </w:p>
    <w:p w:rsidR="00C06DED" w:rsidRPr="00AF688B" w:rsidRDefault="00C06DED" w:rsidP="00707CF9">
      <w:pPr>
        <w:tabs>
          <w:tab w:val="left" w:pos="284"/>
          <w:tab w:val="left" w:pos="567"/>
        </w:tabs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523F">
        <w:rPr>
          <w:rFonts w:eastAsia="Calibri"/>
          <w:sz w:val="28"/>
          <w:szCs w:val="28"/>
          <w:lang w:eastAsia="en-US"/>
        </w:rPr>
        <w:t>В 2022 году ожидается увеличение расходов на содержание органов местного</w:t>
      </w:r>
      <w:r w:rsidRPr="00AF688B">
        <w:rPr>
          <w:rFonts w:eastAsia="Calibri"/>
          <w:sz w:val="28"/>
          <w:szCs w:val="28"/>
          <w:lang w:eastAsia="en-US"/>
        </w:rPr>
        <w:t xml:space="preserve"> самоуправления по сравнению с 2021 годам на 10 руб., в связи с запланированным повышением размеров должностных окладов на 3,0% с 01.10.2022 только по расходам за счет субвенции из областного бюджета.</w:t>
      </w:r>
    </w:p>
    <w:p w:rsidR="00C06DED" w:rsidRPr="00AF688B" w:rsidRDefault="00C06DED" w:rsidP="00707CF9">
      <w:pPr>
        <w:tabs>
          <w:tab w:val="left" w:pos="284"/>
          <w:tab w:val="left" w:pos="567"/>
        </w:tabs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88B">
        <w:rPr>
          <w:rFonts w:eastAsia="Calibri"/>
          <w:sz w:val="28"/>
          <w:szCs w:val="28"/>
          <w:lang w:eastAsia="en-US"/>
        </w:rPr>
        <w:lastRenderedPageBreak/>
        <w:t>Плановые показатели отражены в соответствии с решением Азовской городской Думы от 25.03.2020 № 46 «О внесении изменений в решение Азовской городской Думы «О бюджете города Азова на 2020 год и плановый период 2021 и 2022 годов». В расчете использовалась среднегодовая численность населения за 2019 год – 80 357 чел.</w:t>
      </w:r>
    </w:p>
    <w:p w:rsidR="00C06DED" w:rsidRPr="009055E4" w:rsidRDefault="00C06DED" w:rsidP="00707CF9">
      <w:pPr>
        <w:spacing w:line="276" w:lineRule="auto"/>
        <w:jc w:val="both"/>
        <w:rPr>
          <w:sz w:val="28"/>
          <w:szCs w:val="28"/>
          <w:highlight w:val="yellow"/>
        </w:rPr>
      </w:pPr>
    </w:p>
    <w:p w:rsidR="00C06DED" w:rsidRDefault="00C06DED" w:rsidP="00707CF9">
      <w:pPr>
        <w:pStyle w:val="a7"/>
        <w:tabs>
          <w:tab w:val="left" w:pos="142"/>
        </w:tabs>
        <w:spacing w:line="276" w:lineRule="auto"/>
        <w:ind w:left="0"/>
        <w:jc w:val="both"/>
        <w:rPr>
          <w:b/>
          <w:sz w:val="28"/>
          <w:szCs w:val="28"/>
        </w:rPr>
      </w:pPr>
      <w:r w:rsidRPr="009F0F93">
        <w:rPr>
          <w:b/>
          <w:sz w:val="28"/>
          <w:szCs w:val="28"/>
        </w:rPr>
        <w:tab/>
      </w:r>
      <w:r w:rsidRPr="009F0F93">
        <w:rPr>
          <w:b/>
          <w:sz w:val="28"/>
          <w:szCs w:val="28"/>
        </w:rPr>
        <w:tab/>
        <w:t>Показатель 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района).</w:t>
      </w:r>
    </w:p>
    <w:p w:rsidR="00C06DED" w:rsidRPr="00C02A7E" w:rsidRDefault="00C06DED" w:rsidP="00707CF9">
      <w:pPr>
        <w:pStyle w:val="a7"/>
        <w:tabs>
          <w:tab w:val="left" w:pos="142"/>
        </w:tabs>
        <w:spacing w:line="276" w:lineRule="auto"/>
        <w:ind w:left="0"/>
        <w:jc w:val="both"/>
        <w:rPr>
          <w:sz w:val="28"/>
          <w:szCs w:val="28"/>
        </w:rPr>
      </w:pPr>
      <w:r>
        <w:tab/>
      </w:r>
      <w:r>
        <w:tab/>
      </w:r>
      <w:r w:rsidRPr="00674115">
        <w:rPr>
          <w:sz w:val="28"/>
          <w:szCs w:val="28"/>
        </w:rPr>
        <w:t>Генеральный план Городского округа «Город Азов» утвержден Решением Азовской городской Думы от 02.06.2008 №240 «утверждении генерального плана Городского округа «Город Азов». Правила землепользования и застройки Муниципального образования «Город Азов» утверждены Решением Азовской городской Думы от 08.10.2009 №336 «Об утверждении Правил землепользования и застройки Муниципального образования «Город Азов» с изменениями, принятыми Решениями Азовской городской Думы № 89 от 28.01.2011, № 97 от 31.03.2011, № 192 от 25.10.2012, № 267 от 08.10.2013, № 334 от 25.06.2014</w:t>
      </w:r>
      <w:r>
        <w:rPr>
          <w:sz w:val="28"/>
          <w:szCs w:val="28"/>
        </w:rPr>
        <w:t>, №140 от 26.02.2016, №172 от 23.06.2016, №216 от 22.02.2017, №265 от 25.08.2017, №309 от 28.02.2018, №324 от 27.06.2018</w:t>
      </w:r>
      <w:r w:rsidRPr="00C02A7E">
        <w:rPr>
          <w:sz w:val="28"/>
          <w:szCs w:val="28"/>
        </w:rPr>
        <w:t>, №354 от 30.01.2019, №377 от 29.05.2019, №11от 21.10.2019.</w:t>
      </w:r>
    </w:p>
    <w:p w:rsidR="00C06DED" w:rsidRPr="009055E4" w:rsidRDefault="00C06DED" w:rsidP="00707CF9">
      <w:pPr>
        <w:suppressAutoHyphens w:val="0"/>
        <w:spacing w:line="276" w:lineRule="auto"/>
        <w:jc w:val="both"/>
        <w:rPr>
          <w:b/>
          <w:color w:val="7030A0"/>
          <w:sz w:val="28"/>
          <w:szCs w:val="28"/>
          <w:highlight w:val="yellow"/>
          <w:lang w:eastAsia="en-US"/>
        </w:rPr>
      </w:pPr>
    </w:p>
    <w:p w:rsidR="00C06DED" w:rsidRPr="00CF1F5B" w:rsidRDefault="00C06DED" w:rsidP="00707CF9">
      <w:pPr>
        <w:tabs>
          <w:tab w:val="left" w:pos="709"/>
          <w:tab w:val="left" w:pos="1134"/>
        </w:tabs>
        <w:suppressAutoHyphens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CF1F5B">
        <w:rPr>
          <w:b/>
          <w:sz w:val="28"/>
          <w:szCs w:val="28"/>
          <w:lang w:eastAsia="en-US"/>
        </w:rPr>
        <w:t>Показатель № 37. Удовлетворенность населения деятельностью органов местного самоуправления городского округа.</w:t>
      </w:r>
    </w:p>
    <w:p w:rsidR="00C06DED" w:rsidRPr="009055E4" w:rsidRDefault="00C06DED" w:rsidP="00707CF9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  <w:r w:rsidRPr="00F64FFD">
        <w:rPr>
          <w:sz w:val="28"/>
          <w:szCs w:val="28"/>
        </w:rPr>
        <w:t>Показатель «Уровень удовлетворенности населения деятельностью органов местного самоуправления» в муниципальном образовании «Город Азов» по итогам 2019 года составил 53,8%.</w:t>
      </w:r>
      <w:r w:rsidRPr="009055E4">
        <w:rPr>
          <w:sz w:val="28"/>
          <w:szCs w:val="28"/>
          <w:highlight w:val="yellow"/>
        </w:rPr>
        <w:t xml:space="preserve"> </w:t>
      </w:r>
    </w:p>
    <w:p w:rsidR="00C06DED" w:rsidRPr="008860CB" w:rsidRDefault="00C06DED" w:rsidP="00707CF9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8860CB">
        <w:rPr>
          <w:sz w:val="28"/>
          <w:szCs w:val="28"/>
          <w:lang w:eastAsia="ru-RU"/>
        </w:rPr>
        <w:t xml:space="preserve">В рамках организации и проведения чемпионатов, первенств города, городских турниров по различным видам спорта, комплексных спартакиад: школьников, студентов, трудящихся, ветеранов, допризывной и призывной молодежи, детских и пришкольных лагерей с дневным пребыванием детей; подростковых клубов по месту жительства проведено 145 мероприятий, приняло участие 17489 чел. </w:t>
      </w:r>
    </w:p>
    <w:p w:rsidR="00C06DED" w:rsidRPr="008860CB" w:rsidRDefault="00C06DED" w:rsidP="00707CF9">
      <w:pPr>
        <w:spacing w:line="276" w:lineRule="auto"/>
        <w:ind w:firstLine="708"/>
        <w:jc w:val="both"/>
        <w:rPr>
          <w:color w:val="000000"/>
          <w:spacing w:val="-1"/>
          <w:sz w:val="28"/>
          <w:szCs w:val="26"/>
          <w:lang w:val="x-none" w:eastAsia="x-none"/>
        </w:rPr>
      </w:pPr>
      <w:r w:rsidRPr="008860CB">
        <w:rPr>
          <w:color w:val="000000"/>
          <w:spacing w:val="-1"/>
          <w:sz w:val="28"/>
          <w:szCs w:val="26"/>
          <w:lang w:val="x-none" w:eastAsia="x-none"/>
        </w:rPr>
        <w:t xml:space="preserve">Охватывая широкие массы учащихся разных возрастов, были проведены спортивные мероприятия: </w:t>
      </w:r>
    </w:p>
    <w:p w:rsidR="00C06DED" w:rsidRPr="008860CB" w:rsidRDefault="00C06DED" w:rsidP="00707CF9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860CB">
        <w:rPr>
          <w:sz w:val="28"/>
          <w:szCs w:val="28"/>
          <w:lang w:eastAsia="ru-RU"/>
        </w:rPr>
        <w:t>зимняя, весенняя и осенняя Спартакиады по видам спорта среди детей и подростков по месту (489 чел.);</w:t>
      </w:r>
    </w:p>
    <w:p w:rsidR="00C06DED" w:rsidRPr="008860CB" w:rsidRDefault="00C06DED" w:rsidP="00707CF9">
      <w:pPr>
        <w:tabs>
          <w:tab w:val="left" w:pos="540"/>
        </w:tabs>
        <w:spacing w:line="276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860CB">
        <w:rPr>
          <w:sz w:val="28"/>
          <w:szCs w:val="28"/>
          <w:lang w:eastAsia="ru-RU"/>
        </w:rPr>
        <w:t>весенне-осенние соревнования по футболу «Кожаный мяч», среди юношей (463 чел.);</w:t>
      </w:r>
    </w:p>
    <w:p w:rsidR="00C06DED" w:rsidRPr="008860CB" w:rsidRDefault="00C06DED" w:rsidP="00707CF9">
      <w:pPr>
        <w:tabs>
          <w:tab w:val="left" w:pos="540"/>
        </w:tabs>
        <w:spacing w:line="276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860CB">
        <w:rPr>
          <w:sz w:val="28"/>
          <w:szCs w:val="28"/>
          <w:lang w:eastAsia="ru-RU"/>
        </w:rPr>
        <w:t>муниципальный этап Спартакиады Дона 2019 года (633 чел.);</w:t>
      </w:r>
    </w:p>
    <w:p w:rsidR="00C06DED" w:rsidRPr="008860CB" w:rsidRDefault="00C06DED" w:rsidP="00707CF9">
      <w:pPr>
        <w:tabs>
          <w:tab w:val="left" w:pos="540"/>
        </w:tabs>
        <w:spacing w:line="276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</w:t>
      </w:r>
      <w:r w:rsidRPr="008860CB">
        <w:rPr>
          <w:sz w:val="28"/>
          <w:szCs w:val="28"/>
          <w:lang w:eastAsia="ru-RU"/>
        </w:rPr>
        <w:t>Спартакиада «Лето» среди пришкольных лагерей и летних оздоровительных площадок по видам спорта (дартс, шашки, легкая атлетика, мини-футбол, туризм, «Старты надежд») - 146 команд – 1757 чел.;</w:t>
      </w:r>
    </w:p>
    <w:p w:rsidR="00C06DED" w:rsidRPr="008860CB" w:rsidRDefault="00C06DED" w:rsidP="00707CF9">
      <w:pPr>
        <w:tabs>
          <w:tab w:val="left" w:pos="540"/>
        </w:tabs>
        <w:spacing w:line="276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860CB">
        <w:rPr>
          <w:sz w:val="28"/>
          <w:szCs w:val="28"/>
          <w:lang w:eastAsia="ru-RU"/>
        </w:rPr>
        <w:t xml:space="preserve">XIII открытые городские лично-командные соревнования по легкоатлетическому 3-борью, посвященные памяти ветерана спорта Б.К. </w:t>
      </w:r>
      <w:proofErr w:type="spellStart"/>
      <w:r w:rsidRPr="008860CB">
        <w:rPr>
          <w:sz w:val="28"/>
          <w:szCs w:val="28"/>
          <w:lang w:eastAsia="ru-RU"/>
        </w:rPr>
        <w:t>Лапигина</w:t>
      </w:r>
      <w:proofErr w:type="spellEnd"/>
      <w:r w:rsidRPr="008860CB">
        <w:rPr>
          <w:sz w:val="28"/>
          <w:szCs w:val="28"/>
          <w:lang w:eastAsia="ru-RU"/>
        </w:rPr>
        <w:t xml:space="preserve"> (105 чел.);</w:t>
      </w:r>
    </w:p>
    <w:p w:rsidR="00C06DED" w:rsidRPr="008860CB" w:rsidRDefault="00C06DED" w:rsidP="00707CF9">
      <w:pPr>
        <w:tabs>
          <w:tab w:val="left" w:pos="540"/>
        </w:tabs>
        <w:spacing w:line="276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860CB">
        <w:rPr>
          <w:sz w:val="28"/>
          <w:szCs w:val="28"/>
          <w:lang w:eastAsia="ru-RU"/>
        </w:rPr>
        <w:t xml:space="preserve">легкоатлетическое 3-е </w:t>
      </w:r>
      <w:proofErr w:type="spellStart"/>
      <w:r w:rsidRPr="008860CB">
        <w:rPr>
          <w:sz w:val="28"/>
          <w:szCs w:val="28"/>
          <w:lang w:eastAsia="ru-RU"/>
        </w:rPr>
        <w:t>борье</w:t>
      </w:r>
      <w:proofErr w:type="spellEnd"/>
      <w:r w:rsidRPr="008860CB">
        <w:rPr>
          <w:sz w:val="28"/>
          <w:szCs w:val="28"/>
          <w:lang w:eastAsia="ru-RU"/>
        </w:rPr>
        <w:t xml:space="preserve"> «Шиповка юных» и городское первенство по легкой атлетике среди общеобразовательных учреждений (776 чел.);</w:t>
      </w:r>
    </w:p>
    <w:p w:rsidR="00C06DED" w:rsidRPr="008860CB" w:rsidRDefault="00C06DED" w:rsidP="00707CF9">
      <w:pPr>
        <w:tabs>
          <w:tab w:val="left" w:pos="540"/>
        </w:tabs>
        <w:spacing w:line="276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860CB">
        <w:rPr>
          <w:sz w:val="28"/>
          <w:szCs w:val="28"/>
          <w:lang w:eastAsia="ru-RU"/>
        </w:rPr>
        <w:t>городской день бега «Кросс Наций- 2019» (1250 чел.).</w:t>
      </w:r>
    </w:p>
    <w:p w:rsidR="00C06DED" w:rsidRPr="008860CB" w:rsidRDefault="00C06DED" w:rsidP="00707CF9">
      <w:pPr>
        <w:tabs>
          <w:tab w:val="left" w:pos="540"/>
        </w:tabs>
        <w:spacing w:line="276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860CB">
        <w:rPr>
          <w:sz w:val="28"/>
          <w:szCs w:val="28"/>
          <w:lang w:eastAsia="ru-RU"/>
        </w:rPr>
        <w:t>Кубок и Первенство г. Азова по баскетболу 3х3 среди учащихся образовательных учреждений (172 чел.);</w:t>
      </w:r>
    </w:p>
    <w:p w:rsidR="00C06DED" w:rsidRPr="008860CB" w:rsidRDefault="00C06DED" w:rsidP="00707CF9">
      <w:pPr>
        <w:tabs>
          <w:tab w:val="left" w:pos="540"/>
        </w:tabs>
        <w:spacing w:line="276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860CB">
        <w:rPr>
          <w:sz w:val="28"/>
          <w:szCs w:val="28"/>
          <w:lang w:eastAsia="ru-RU"/>
        </w:rPr>
        <w:t>городские турниры по баскетболу среди мужских команд (212 чел.).</w:t>
      </w:r>
    </w:p>
    <w:p w:rsidR="00C06DED" w:rsidRPr="006B18B3" w:rsidRDefault="00C06DED" w:rsidP="00707CF9">
      <w:pPr>
        <w:tabs>
          <w:tab w:val="left" w:pos="540"/>
        </w:tabs>
        <w:spacing w:line="276" w:lineRule="auto"/>
        <w:ind w:firstLine="708"/>
        <w:contextualSpacing/>
        <w:jc w:val="both"/>
        <w:rPr>
          <w:rFonts w:ascii="Calibri" w:hAnsi="Calibri" w:cs="Calibri"/>
          <w:color w:val="000000"/>
          <w:spacing w:val="-1"/>
          <w:szCs w:val="26"/>
          <w:lang w:eastAsia="ru-RU"/>
        </w:rPr>
      </w:pPr>
      <w:r w:rsidRPr="008860CB">
        <w:rPr>
          <w:sz w:val="28"/>
          <w:szCs w:val="28"/>
          <w:lang w:eastAsia="ru-RU"/>
        </w:rPr>
        <w:t>В подготовке молодежи к труду и защите Родины, как основы здорового образа жизни, проводятся спортивные мероприятия: Весенне-осенняя Спартакиада «Призывник» среди призывной и допризывной молодежи (369 чел.), «Полоса разведчика» (188 чел.), «Ворошиловский стрелок» (154 чел.) и т.д.</w:t>
      </w:r>
    </w:p>
    <w:p w:rsidR="00C06DED" w:rsidRPr="008860CB" w:rsidRDefault="00C06DED" w:rsidP="00707CF9">
      <w:pPr>
        <w:widowControl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860CB">
        <w:rPr>
          <w:sz w:val="28"/>
          <w:szCs w:val="28"/>
          <w:lang w:eastAsia="ru-RU"/>
        </w:rPr>
        <w:t>В течение года количество публикаций по пропаганде здорового образа жизни, физической культуры и спорта в газете «Азовская неделя» составило - 31. Проведено 2 мероприятия по подготовке сборных команд города Азова по тайскому боксу и каратэ-</w:t>
      </w:r>
      <w:proofErr w:type="spellStart"/>
      <w:r w:rsidRPr="008860CB">
        <w:rPr>
          <w:sz w:val="28"/>
          <w:szCs w:val="28"/>
          <w:lang w:eastAsia="ru-RU"/>
        </w:rPr>
        <w:t>киокусинкай</w:t>
      </w:r>
      <w:proofErr w:type="spellEnd"/>
      <w:r w:rsidRPr="008860CB">
        <w:rPr>
          <w:sz w:val="28"/>
          <w:szCs w:val="28"/>
          <w:lang w:eastAsia="ru-RU"/>
        </w:rPr>
        <w:t>.</w:t>
      </w:r>
    </w:p>
    <w:p w:rsidR="00C06DED" w:rsidRPr="008860CB" w:rsidRDefault="00C06DED" w:rsidP="00707CF9">
      <w:pPr>
        <w:widowControl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860CB">
        <w:rPr>
          <w:sz w:val="28"/>
          <w:szCs w:val="28"/>
          <w:lang w:eastAsia="ru-RU"/>
        </w:rPr>
        <w:t>Сильнейшие спортсмены и сборные команды города Азова приняли участие в 65 спортивных мероприятиях различного уровня.</w:t>
      </w:r>
    </w:p>
    <w:p w:rsidR="00C06DED" w:rsidRPr="008860CB" w:rsidRDefault="00C06DED" w:rsidP="00707CF9">
      <w:pPr>
        <w:widowControl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860CB">
        <w:rPr>
          <w:sz w:val="28"/>
          <w:szCs w:val="28"/>
          <w:lang w:eastAsia="ru-RU"/>
        </w:rPr>
        <w:t xml:space="preserve">В финальном этапе Спартакиады Дона 2019 года сборная команда города Азова заняла 1 общекомандное место. По итогам зонального этапа Спартакиады среди обучающихся профессиональных образовательных организаций (ПОО) Ростовской области команда г. Азова заняла 1 место. В рамках XIV Спортивных юношеских Игр Дона </w:t>
      </w:r>
      <w:smartTag w:uri="urn:schemas-microsoft-com:office:smarttags" w:element="metricconverter">
        <w:smartTagPr>
          <w:attr w:name="ProductID" w:val="2019 г"/>
        </w:smartTagPr>
        <w:r w:rsidRPr="008860CB">
          <w:rPr>
            <w:sz w:val="28"/>
            <w:szCs w:val="28"/>
            <w:lang w:eastAsia="ru-RU"/>
          </w:rPr>
          <w:t>2019 г</w:t>
        </w:r>
      </w:smartTag>
      <w:r w:rsidRPr="008860CB">
        <w:rPr>
          <w:sz w:val="28"/>
          <w:szCs w:val="28"/>
          <w:lang w:eastAsia="ru-RU"/>
        </w:rPr>
        <w:t>. город Азов занял первое общекомандное место.</w:t>
      </w:r>
    </w:p>
    <w:p w:rsidR="00C06DED" w:rsidRPr="008860CB" w:rsidRDefault="00C06DED" w:rsidP="00707CF9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860CB">
        <w:rPr>
          <w:sz w:val="28"/>
          <w:szCs w:val="28"/>
          <w:lang w:eastAsia="ru-RU"/>
        </w:rPr>
        <w:t>В 2019 году, в соответствии с планом мероприятий по внедрению Всероссийского физкультурно-спортивного комплекса ГТО, в городе Азове проведено 100 мероприятий по приему нормативов испытаний (тестов) комплекса ВФСК ГТО и 4 комплексных спортивных мероприятия, по оценке выполнения нормативов комплекса ГТО. Количество граждан, зарегистрированных на сайте ГТО, составляет 5298 чел., приняли участие в выполнении видов испытаний, нормативов комплекса ГТО 1415 чел.:</w:t>
      </w:r>
    </w:p>
    <w:p w:rsidR="00C06DED" w:rsidRPr="008860CB" w:rsidRDefault="00C06DED" w:rsidP="00707CF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860CB">
        <w:rPr>
          <w:sz w:val="28"/>
          <w:szCs w:val="28"/>
          <w:lang w:eastAsia="ru-RU"/>
        </w:rPr>
        <w:t xml:space="preserve">- Зимний фестиваль комплекса ГТО среди обучающихся образовательных организаций города, в котором приняли участие 324 чел.; </w:t>
      </w:r>
    </w:p>
    <w:p w:rsidR="00C06DED" w:rsidRPr="008860CB" w:rsidRDefault="00C06DED" w:rsidP="00707CF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860CB">
        <w:rPr>
          <w:sz w:val="28"/>
          <w:szCs w:val="28"/>
          <w:lang w:eastAsia="ru-RU"/>
        </w:rPr>
        <w:t>- Летний фестиваль комплекса ГТО, количество участников 318 чел.</w:t>
      </w:r>
    </w:p>
    <w:p w:rsidR="00C06DED" w:rsidRPr="008860CB" w:rsidRDefault="00C06DED" w:rsidP="00707CF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860CB">
        <w:rPr>
          <w:color w:val="000000"/>
          <w:sz w:val="28"/>
          <w:szCs w:val="28"/>
          <w:lang w:eastAsia="ru-RU"/>
        </w:rPr>
        <w:t>Всего в 2019 году выполнили нормативы испытаний комплекса ГТО на знак отличия 384 человек (золотой знак - 204 чел., серебряный знак - 62 чел., бронзовый знак - 118 чел</w:t>
      </w:r>
      <w:r w:rsidRPr="008860CB">
        <w:rPr>
          <w:sz w:val="28"/>
          <w:szCs w:val="28"/>
          <w:lang w:eastAsia="ru-RU"/>
        </w:rPr>
        <w:t>.).</w:t>
      </w:r>
    </w:p>
    <w:p w:rsidR="00C06DED" w:rsidRPr="008860CB" w:rsidRDefault="00C06DED" w:rsidP="00707CF9">
      <w:pPr>
        <w:tabs>
          <w:tab w:val="left" w:pos="540"/>
        </w:tabs>
        <w:spacing w:line="276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8860CB">
        <w:rPr>
          <w:sz w:val="28"/>
          <w:szCs w:val="28"/>
          <w:lang w:eastAsia="ru-RU"/>
        </w:rPr>
        <w:lastRenderedPageBreak/>
        <w:t xml:space="preserve">В 2019 году произведена закупка и поставка легкоатлетического оборудования для тренировочной площадки муниципального автономного учреждения города Азова «Спортивный комплекс им. Э.П. </w:t>
      </w:r>
      <w:proofErr w:type="spellStart"/>
      <w:r w:rsidRPr="008860CB">
        <w:rPr>
          <w:sz w:val="28"/>
          <w:szCs w:val="28"/>
          <w:lang w:eastAsia="ru-RU"/>
        </w:rPr>
        <w:t>Лакомова</w:t>
      </w:r>
      <w:proofErr w:type="spellEnd"/>
      <w:r w:rsidRPr="008860CB">
        <w:rPr>
          <w:sz w:val="28"/>
          <w:szCs w:val="28"/>
          <w:lang w:eastAsia="ru-RU"/>
        </w:rPr>
        <w:t>», что позволило значительно повысить качество проведения спортивных мероприятий.</w:t>
      </w:r>
    </w:p>
    <w:p w:rsidR="00C06DED" w:rsidRPr="008860CB" w:rsidRDefault="00C06DED" w:rsidP="00707CF9">
      <w:pPr>
        <w:tabs>
          <w:tab w:val="left" w:pos="540"/>
        </w:tabs>
        <w:spacing w:line="276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8860CB">
        <w:rPr>
          <w:sz w:val="28"/>
          <w:szCs w:val="28"/>
          <w:lang w:eastAsia="ru-RU"/>
        </w:rPr>
        <w:t xml:space="preserve">Также проведены работы по внедрению технологии стабилизации песчаного растительного слоя футбольного поля </w:t>
      </w:r>
      <w:proofErr w:type="spellStart"/>
      <w:r w:rsidRPr="008860CB">
        <w:rPr>
          <w:sz w:val="28"/>
          <w:szCs w:val="28"/>
          <w:lang w:eastAsia="ru-RU"/>
        </w:rPr>
        <w:t>GrassMaster</w:t>
      </w:r>
      <w:proofErr w:type="spellEnd"/>
      <w:r w:rsidRPr="008860CB">
        <w:rPr>
          <w:sz w:val="28"/>
          <w:szCs w:val="28"/>
          <w:lang w:eastAsia="ru-RU"/>
        </w:rPr>
        <w:t>, что позволило увеличить эксплуатацию футбольного поля на 30%.</w:t>
      </w:r>
    </w:p>
    <w:p w:rsidR="00C06DED" w:rsidRPr="008860CB" w:rsidRDefault="00C06DED" w:rsidP="00707CF9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8860CB">
        <w:rPr>
          <w:bCs/>
          <w:iCs/>
          <w:sz w:val="28"/>
          <w:lang w:eastAsia="ru-RU"/>
        </w:rPr>
        <w:t xml:space="preserve">Выполнение значения показателя стало возможным в том числе благодаря проведению на высоком организационном уровне культурно-массовых мероприятий. </w:t>
      </w:r>
    </w:p>
    <w:p w:rsidR="00C06DED" w:rsidRPr="008860CB" w:rsidRDefault="00C06DED" w:rsidP="00707CF9">
      <w:pPr>
        <w:spacing w:line="276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8860CB">
        <w:rPr>
          <w:color w:val="000000"/>
          <w:sz w:val="28"/>
          <w:szCs w:val="28"/>
          <w:lang w:eastAsia="ru-RU"/>
        </w:rPr>
        <w:t>В 2019 году МБУК ГДК проведены крупные культурно-массовые мероприятия:</w:t>
      </w:r>
    </w:p>
    <w:p w:rsidR="00C06DED" w:rsidRPr="008860CB" w:rsidRDefault="00C06DED" w:rsidP="00707CF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860CB"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8860CB">
        <w:rPr>
          <w:color w:val="000000"/>
          <w:sz w:val="28"/>
          <w:szCs w:val="28"/>
        </w:rPr>
        <w:t>торжественный вечер, посвящённый 370-летию со Дня основания Пожарной охраны в России;</w:t>
      </w:r>
    </w:p>
    <w:p w:rsidR="00C06DED" w:rsidRPr="008860CB" w:rsidRDefault="00C06DED" w:rsidP="00707CF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860CB">
        <w:rPr>
          <w:color w:val="000000"/>
          <w:sz w:val="28"/>
          <w:szCs w:val="28"/>
        </w:rPr>
        <w:t>информационно-агитационная акция «Есть такая профессия Родину защищать!», посвящённая 75-летию Победы в ВОВ;</w:t>
      </w:r>
    </w:p>
    <w:p w:rsidR="00C06DED" w:rsidRPr="00645AEE" w:rsidRDefault="00C06DED" w:rsidP="00707CF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860CB">
        <w:rPr>
          <w:color w:val="000000"/>
          <w:sz w:val="28"/>
          <w:szCs w:val="28"/>
        </w:rPr>
        <w:t xml:space="preserve">юбилейный вечер, посвящённый 80летию азовского поэта песенника, почётного гражданина города Азова – Юрия Петровича </w:t>
      </w:r>
      <w:proofErr w:type="spellStart"/>
      <w:r w:rsidRPr="008860CB">
        <w:rPr>
          <w:color w:val="000000"/>
          <w:sz w:val="28"/>
          <w:szCs w:val="28"/>
        </w:rPr>
        <w:t>Ремесника</w:t>
      </w:r>
      <w:proofErr w:type="spellEnd"/>
      <w:r w:rsidRPr="008860CB">
        <w:rPr>
          <w:color w:val="000000"/>
          <w:sz w:val="28"/>
          <w:szCs w:val="28"/>
        </w:rPr>
        <w:t>.</w:t>
      </w:r>
    </w:p>
    <w:p w:rsidR="00C06DED" w:rsidRPr="008860CB" w:rsidRDefault="00C06DED" w:rsidP="00707CF9">
      <w:pPr>
        <w:spacing w:line="276" w:lineRule="auto"/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8860CB">
        <w:rPr>
          <w:bCs/>
          <w:color w:val="000000"/>
          <w:sz w:val="28"/>
          <w:szCs w:val="28"/>
          <w:lang w:eastAsia="ru-RU"/>
        </w:rPr>
        <w:t>Из достижений МБУК ГДК г. Азова можно отметить следующее - художественный руководитель МБУК ГДК г. Азова – Шевченко Е.Е. получила звание «Лучший работник культуры Ростовской области»,  звание чемпионы России получил коллектив «Надежда»; 1 место среди категории «</w:t>
      </w:r>
      <w:proofErr w:type="spellStart"/>
      <w:r w:rsidRPr="008860CB">
        <w:rPr>
          <w:bCs/>
          <w:color w:val="000000"/>
          <w:sz w:val="28"/>
          <w:szCs w:val="28"/>
          <w:lang w:eastAsia="ru-RU"/>
        </w:rPr>
        <w:t>Параденс</w:t>
      </w:r>
      <w:proofErr w:type="spellEnd"/>
      <w:r w:rsidRPr="008860CB">
        <w:rPr>
          <w:bCs/>
          <w:color w:val="000000"/>
          <w:sz w:val="28"/>
          <w:szCs w:val="28"/>
          <w:lang w:eastAsia="ru-RU"/>
        </w:rPr>
        <w:t>» на Всемирной танцевальной олимпиаде в г. Москва получил коллектив танцев на колясках «Виктория»; ТЮЗ МБУК ГДК г. Азова впервые принимал участие в первом международном фестивале народных любительских театров Прикаспийских стран и регионов России «Традиции» и стали лауреатами 2 степени.</w:t>
      </w:r>
    </w:p>
    <w:p w:rsidR="00C06DED" w:rsidRPr="008860CB" w:rsidRDefault="00C06DED" w:rsidP="00707CF9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8860CB">
        <w:rPr>
          <w:bCs/>
          <w:color w:val="000000"/>
          <w:sz w:val="28"/>
          <w:szCs w:val="28"/>
        </w:rPr>
        <w:t xml:space="preserve">В 2019 году призёрами, дипломантами и победителями стали 54 учащихся МБУ ДО ДХШ г. Азова, приняли участие в конкурсах различного уровня более 120 человек. Призёры </w:t>
      </w:r>
      <w:r w:rsidRPr="008860CB">
        <w:rPr>
          <w:bCs/>
          <w:color w:val="000000"/>
          <w:sz w:val="28"/>
          <w:szCs w:val="28"/>
          <w:lang w:val="en-US"/>
        </w:rPr>
        <w:t>I</w:t>
      </w:r>
      <w:r w:rsidRPr="008860CB">
        <w:rPr>
          <w:bCs/>
          <w:color w:val="000000"/>
          <w:sz w:val="28"/>
          <w:szCs w:val="28"/>
        </w:rPr>
        <w:t xml:space="preserve"> Донского областного пленэра – 5 человек, дипломанты </w:t>
      </w:r>
      <w:r w:rsidRPr="008860CB">
        <w:rPr>
          <w:bCs/>
          <w:color w:val="000000"/>
          <w:sz w:val="28"/>
          <w:szCs w:val="28"/>
          <w:lang w:val="en-US"/>
        </w:rPr>
        <w:t>XI</w:t>
      </w:r>
      <w:r w:rsidRPr="008860CB">
        <w:rPr>
          <w:bCs/>
          <w:color w:val="000000"/>
          <w:sz w:val="28"/>
          <w:szCs w:val="28"/>
        </w:rPr>
        <w:t xml:space="preserve"> Южно-Российской межрегиональной олимпиады школьников «Архитектура и искусство» - 10 человек, призёры Всероссийского творческого конкурса «Его величество – театр» - 9 человек, призёры Всероссийского конкурса детского рисунка «Мы – наследники Победы» - 4 человека, призёры Международного конкурса детского рисунка «А. С. Пушкин глазами детей» - 2 человека.</w:t>
      </w:r>
    </w:p>
    <w:p w:rsidR="00C06DED" w:rsidRPr="008860CB" w:rsidRDefault="00C06DED" w:rsidP="00707CF9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8860CB">
        <w:rPr>
          <w:bCs/>
          <w:color w:val="000000"/>
          <w:sz w:val="28"/>
          <w:szCs w:val="28"/>
        </w:rPr>
        <w:t xml:space="preserve">Учащиеся и творческие коллективы </w:t>
      </w:r>
      <w:r w:rsidRPr="008860CB">
        <w:rPr>
          <w:bCs/>
          <w:color w:val="000000"/>
          <w:sz w:val="28"/>
          <w:szCs w:val="28"/>
          <w:lang w:eastAsia="ru-RU"/>
        </w:rPr>
        <w:t>МБУ ДО ДШИ</w:t>
      </w:r>
      <w:r w:rsidRPr="008860CB">
        <w:rPr>
          <w:bCs/>
          <w:color w:val="000000"/>
          <w:sz w:val="28"/>
          <w:szCs w:val="28"/>
        </w:rPr>
        <w:t xml:space="preserve"> активно принимают участие в конкурсах различного уровня, только за 2019 год учащимися школы было получено свыше 200 дипломов лауреата и дипломанта международных, всероссийских, региональных, областных, зональных и городских конкурсов. </w:t>
      </w:r>
    </w:p>
    <w:p w:rsidR="00C06DED" w:rsidRPr="008860CB" w:rsidRDefault="00C06DED" w:rsidP="00707CF9">
      <w:pPr>
        <w:spacing w:line="276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8860CB">
        <w:rPr>
          <w:color w:val="000000"/>
          <w:sz w:val="28"/>
          <w:szCs w:val="28"/>
          <w:lang w:eastAsia="ru-RU"/>
        </w:rPr>
        <w:lastRenderedPageBreak/>
        <w:t>За 2019 года отделом развития туризма были проведены запланированные мероприятия по популяризации туристского потенциала города. Выполнены проекты, которые позволяют качественно и на новом уровне выполнять задачи Подпрограммы по развитию туристической привлекательности города Азова.</w:t>
      </w:r>
    </w:p>
    <w:p w:rsidR="00C06DED" w:rsidRPr="008860CB" w:rsidRDefault="00C06DED" w:rsidP="00707CF9">
      <w:pPr>
        <w:spacing w:line="276" w:lineRule="auto"/>
        <w:ind w:firstLine="567"/>
        <w:jc w:val="both"/>
        <w:rPr>
          <w:sz w:val="28"/>
          <w:szCs w:val="28"/>
        </w:rPr>
      </w:pPr>
    </w:p>
    <w:p w:rsidR="00C06DED" w:rsidRPr="008860CB" w:rsidRDefault="00C06DED" w:rsidP="00707CF9">
      <w:pPr>
        <w:widowControl w:val="0"/>
        <w:spacing w:line="276" w:lineRule="auto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8860CB">
        <w:rPr>
          <w:sz w:val="28"/>
          <w:szCs w:val="28"/>
          <w:lang w:eastAsia="ru-RU"/>
        </w:rPr>
        <w:t xml:space="preserve">В отчетном году реализован комплекс запланированных мероприятий для молодежи, </w:t>
      </w:r>
      <w:r w:rsidRPr="008860CB">
        <w:rPr>
          <w:rFonts w:eastAsia="Calibri"/>
          <w:iCs/>
          <w:sz w:val="28"/>
          <w:szCs w:val="28"/>
          <w:lang w:eastAsia="ru-RU"/>
        </w:rPr>
        <w:t>в результате которых:</w:t>
      </w:r>
    </w:p>
    <w:p w:rsidR="00C06DED" w:rsidRPr="008860CB" w:rsidRDefault="00C06DED" w:rsidP="00707CF9">
      <w:pPr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860CB">
        <w:rPr>
          <w:sz w:val="28"/>
          <w:szCs w:val="28"/>
          <w:lang w:eastAsia="ru-RU"/>
        </w:rPr>
        <w:t xml:space="preserve">- </w:t>
      </w:r>
      <w:r w:rsidRPr="008860CB">
        <w:rPr>
          <w:color w:val="000000"/>
          <w:sz w:val="28"/>
          <w:szCs w:val="28"/>
          <w:lang w:eastAsia="ru-RU"/>
        </w:rPr>
        <w:t xml:space="preserve">увеличился состав молодежной администрации на </w:t>
      </w:r>
      <w:r w:rsidRPr="008860CB">
        <w:rPr>
          <w:sz w:val="28"/>
          <w:szCs w:val="28"/>
          <w:lang w:eastAsia="ru-RU"/>
        </w:rPr>
        <w:t>42 человека</w:t>
      </w:r>
      <w:r w:rsidRPr="008860CB">
        <w:rPr>
          <w:color w:val="000000"/>
          <w:sz w:val="28"/>
          <w:szCs w:val="28"/>
          <w:lang w:eastAsia="ru-RU"/>
        </w:rPr>
        <w:t xml:space="preserve"> и зарегистрированных на портале «Добровольцы России» на 422 человека.</w:t>
      </w:r>
    </w:p>
    <w:p w:rsidR="00C06DED" w:rsidRPr="008860CB" w:rsidRDefault="00C06DED" w:rsidP="00707CF9">
      <w:pPr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860CB">
        <w:rPr>
          <w:sz w:val="28"/>
          <w:szCs w:val="28"/>
          <w:lang w:eastAsia="ru-RU"/>
        </w:rPr>
        <w:t>- </w:t>
      </w:r>
      <w:r w:rsidRPr="008860CB">
        <w:rPr>
          <w:color w:val="000000"/>
          <w:sz w:val="28"/>
          <w:szCs w:val="28"/>
          <w:lang w:eastAsia="ru-RU"/>
        </w:rPr>
        <w:t>составлен и утвержден порядок организации взаимодействия органов местного самоуправления муниципального образования «Город Азов» с организаторами добровольческой (волонтерской деятельности), количество выданных волонтерских книжек составило 117 штук;</w:t>
      </w:r>
    </w:p>
    <w:p w:rsidR="00C06DED" w:rsidRPr="008860CB" w:rsidRDefault="00C06DED" w:rsidP="00707CF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860CB">
        <w:rPr>
          <w:sz w:val="28"/>
          <w:szCs w:val="28"/>
          <w:lang w:eastAsia="ru-RU"/>
        </w:rPr>
        <w:t>- </w:t>
      </w:r>
      <w:r w:rsidRPr="008860CB">
        <w:rPr>
          <w:color w:val="000000"/>
          <w:sz w:val="28"/>
          <w:szCs w:val="28"/>
          <w:lang w:eastAsia="ru-RU"/>
        </w:rPr>
        <w:t>проведены фестивали военно-спортивной игры «Орлёнок»» и</w:t>
      </w:r>
      <w:r w:rsidRPr="008860CB">
        <w:rPr>
          <w:sz w:val="28"/>
          <w:szCs w:val="28"/>
          <w:lang w:eastAsia="ru-RU"/>
        </w:rPr>
        <w:t xml:space="preserve"> патриотической песни «Гвоздики Отечества»;</w:t>
      </w:r>
    </w:p>
    <w:p w:rsidR="00C06DED" w:rsidRPr="008860CB" w:rsidRDefault="00C06DED" w:rsidP="00707CF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860CB">
        <w:rPr>
          <w:sz w:val="28"/>
          <w:szCs w:val="28"/>
          <w:lang w:eastAsia="ru-RU"/>
        </w:rPr>
        <w:t>- прошел первый городской молодежный медиа форум «</w:t>
      </w:r>
      <w:proofErr w:type="spellStart"/>
      <w:r w:rsidRPr="008860CB">
        <w:rPr>
          <w:sz w:val="28"/>
          <w:szCs w:val="28"/>
          <w:lang w:eastAsia="ru-RU"/>
        </w:rPr>
        <w:t>Медиасреда</w:t>
      </w:r>
      <w:proofErr w:type="spellEnd"/>
      <w:r w:rsidRPr="008860CB">
        <w:rPr>
          <w:sz w:val="28"/>
          <w:szCs w:val="28"/>
          <w:lang w:eastAsia="ru-RU"/>
        </w:rPr>
        <w:t>» с охватом 100 человек;</w:t>
      </w:r>
    </w:p>
    <w:p w:rsidR="00C06DED" w:rsidRPr="008860CB" w:rsidRDefault="00C06DED" w:rsidP="00707CF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860CB">
        <w:rPr>
          <w:sz w:val="28"/>
          <w:szCs w:val="28"/>
          <w:lang w:eastAsia="ru-RU"/>
        </w:rPr>
        <w:t xml:space="preserve">- стартовал образовательный форум по написанию социальных проектов «Начни с </w:t>
      </w:r>
      <w:r w:rsidRPr="008860CB">
        <w:rPr>
          <w:sz w:val="28"/>
          <w:szCs w:val="28"/>
          <w:lang w:val="en-US" w:eastAsia="ru-RU"/>
        </w:rPr>
        <w:t>Azov</w:t>
      </w:r>
      <w:r w:rsidRPr="008860CB">
        <w:rPr>
          <w:sz w:val="28"/>
          <w:szCs w:val="28"/>
          <w:lang w:eastAsia="ru-RU"/>
        </w:rPr>
        <w:t>» с участием 100 человек;</w:t>
      </w:r>
    </w:p>
    <w:p w:rsidR="00C06DED" w:rsidRPr="008860CB" w:rsidRDefault="00C06DED" w:rsidP="00707CF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860CB">
        <w:rPr>
          <w:sz w:val="28"/>
          <w:szCs w:val="28"/>
          <w:lang w:eastAsia="ru-RU"/>
        </w:rPr>
        <w:t>- в городе впервые прошел молодежный фестиваль «Энергия будущего»;</w:t>
      </w:r>
    </w:p>
    <w:p w:rsidR="00C06DED" w:rsidRPr="008860CB" w:rsidRDefault="00C06DED" w:rsidP="00707CF9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8860CB">
        <w:rPr>
          <w:sz w:val="28"/>
          <w:szCs w:val="28"/>
          <w:lang w:eastAsia="ru-RU"/>
        </w:rPr>
        <w:t>По результатам проведенной работы по вовлечению молодёжи в социальную практику важно отметить, что на территории города Азова молодежью реализуются следующие социальные проекты:</w:t>
      </w:r>
    </w:p>
    <w:p w:rsidR="00C06DED" w:rsidRPr="008860CB" w:rsidRDefault="00C06DED" w:rsidP="00707CF9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8860CB">
        <w:rPr>
          <w:sz w:val="28"/>
          <w:szCs w:val="28"/>
          <w:lang w:eastAsia="ru-RU"/>
        </w:rPr>
        <w:t>1. спортивный пр</w:t>
      </w:r>
      <w:r>
        <w:rPr>
          <w:sz w:val="28"/>
          <w:szCs w:val="28"/>
          <w:lang w:eastAsia="ru-RU"/>
        </w:rPr>
        <w:t>оект «Создай правильную жизнь»;</w:t>
      </w:r>
    </w:p>
    <w:p w:rsidR="00C06DED" w:rsidRPr="008860CB" w:rsidRDefault="00C06DED" w:rsidP="00707CF9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8860CB">
        <w:rPr>
          <w:sz w:val="28"/>
          <w:szCs w:val="28"/>
          <w:lang w:eastAsia="ru-RU"/>
        </w:rPr>
        <w:t>2. социа</w:t>
      </w:r>
      <w:r>
        <w:rPr>
          <w:sz w:val="28"/>
          <w:szCs w:val="28"/>
          <w:lang w:eastAsia="ru-RU"/>
        </w:rPr>
        <w:t>льный проект «Реликтовый город»;</w:t>
      </w:r>
    </w:p>
    <w:p w:rsidR="00C06DED" w:rsidRPr="008860CB" w:rsidRDefault="00C06DED" w:rsidP="00707CF9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8860CB">
        <w:rPr>
          <w:sz w:val="28"/>
          <w:szCs w:val="28"/>
          <w:lang w:eastAsia="ru-RU"/>
        </w:rPr>
        <w:t>3. социальный проект «Творчество без границ»</w:t>
      </w:r>
      <w:r>
        <w:rPr>
          <w:sz w:val="28"/>
          <w:szCs w:val="28"/>
          <w:lang w:eastAsia="ru-RU"/>
        </w:rPr>
        <w:t>;</w:t>
      </w:r>
    </w:p>
    <w:p w:rsidR="00C06DED" w:rsidRPr="008860CB" w:rsidRDefault="00C06DED" w:rsidP="00707CF9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8860CB">
        <w:rPr>
          <w:sz w:val="28"/>
          <w:szCs w:val="28"/>
          <w:lang w:eastAsia="ru-RU"/>
        </w:rPr>
        <w:t>4. социальный проект «Раздельный сбор в детский сад»</w:t>
      </w:r>
      <w:r>
        <w:rPr>
          <w:sz w:val="28"/>
          <w:szCs w:val="28"/>
          <w:lang w:eastAsia="ru-RU"/>
        </w:rPr>
        <w:t>;</w:t>
      </w:r>
    </w:p>
    <w:p w:rsidR="00C06DED" w:rsidRPr="008860CB" w:rsidRDefault="00C06DED" w:rsidP="00707CF9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8860CB">
        <w:rPr>
          <w:sz w:val="28"/>
          <w:szCs w:val="28"/>
          <w:lang w:eastAsia="ru-RU"/>
        </w:rPr>
        <w:t>5. социальный проект «Маршруты истории».</w:t>
      </w:r>
    </w:p>
    <w:p w:rsidR="00C06DED" w:rsidRPr="008860CB" w:rsidRDefault="00C06DED" w:rsidP="00707CF9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8860CB">
        <w:rPr>
          <w:sz w:val="28"/>
          <w:szCs w:val="28"/>
          <w:lang w:eastAsia="ru-RU"/>
        </w:rPr>
        <w:t>В 2019 году результатом от проведенной работы с молодежью города и результатом деятельности самой молодёжи стала:</w:t>
      </w:r>
    </w:p>
    <w:p w:rsidR="00C06DED" w:rsidRPr="008860CB" w:rsidRDefault="00C06DED" w:rsidP="00707CF9">
      <w:pPr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860CB">
        <w:rPr>
          <w:sz w:val="28"/>
          <w:szCs w:val="28"/>
          <w:lang w:eastAsia="ru-RU"/>
        </w:rPr>
        <w:t>победа м</w:t>
      </w:r>
      <w:r w:rsidRPr="008860CB">
        <w:rPr>
          <w:color w:val="000000"/>
          <w:sz w:val="28"/>
          <w:szCs w:val="28"/>
          <w:lang w:eastAsia="ru-RU"/>
        </w:rPr>
        <w:t>олодежной администрации г. Азова в областном конкурсе «На лучшую организацию органов молодежного самоуправления Ростовской области»;</w:t>
      </w:r>
    </w:p>
    <w:p w:rsidR="00C06DED" w:rsidRPr="008860CB" w:rsidRDefault="00C06DED" w:rsidP="00707CF9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860CB">
        <w:rPr>
          <w:sz w:val="28"/>
          <w:szCs w:val="28"/>
          <w:lang w:eastAsia="ru-RU"/>
        </w:rPr>
        <w:t>2 активиста города приняли участие в финале областного конкурса «Лидер Дона»;</w:t>
      </w:r>
    </w:p>
    <w:p w:rsidR="00C06DED" w:rsidRPr="008860CB" w:rsidRDefault="00C06DED" w:rsidP="00707CF9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860CB">
        <w:rPr>
          <w:sz w:val="28"/>
          <w:szCs w:val="28"/>
          <w:lang w:eastAsia="ru-RU"/>
        </w:rPr>
        <w:t>6 представителей от города приняли участие в заочном этапе областного конкурса «Студент-года - 2019», один из них принял участие в финале конкурса;</w:t>
      </w:r>
    </w:p>
    <w:p w:rsidR="00C06DED" w:rsidRPr="008860CB" w:rsidRDefault="00C06DED" w:rsidP="00707CF9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860CB">
        <w:rPr>
          <w:sz w:val="28"/>
          <w:szCs w:val="28"/>
          <w:lang w:eastAsia="ru-RU"/>
        </w:rPr>
        <w:t>3 представителя от города приняли участие в областном конкурсе «Лидер Дона», два из них стали финалистами;</w:t>
      </w:r>
    </w:p>
    <w:p w:rsidR="00C06DED" w:rsidRPr="008860CB" w:rsidRDefault="00C06DED" w:rsidP="00707CF9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860CB">
        <w:rPr>
          <w:sz w:val="28"/>
          <w:szCs w:val="28"/>
          <w:lang w:eastAsia="ru-RU"/>
        </w:rPr>
        <w:t>представитель волонтерского отряда ЭКА стал финалистом Всероссийского конкурса «Доброволец России - 2019»;</w:t>
      </w:r>
    </w:p>
    <w:p w:rsidR="00C06DED" w:rsidRPr="008860CB" w:rsidRDefault="00C06DED" w:rsidP="00707CF9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</w:t>
      </w:r>
      <w:r w:rsidRPr="008860CB">
        <w:rPr>
          <w:sz w:val="28"/>
          <w:szCs w:val="28"/>
          <w:lang w:eastAsia="ru-RU"/>
        </w:rPr>
        <w:t>10 волонтеров города участвовали во Всероссийской кампании по переходу на цифровое вещание, 5 из них награждены Благодарственными письма председателя комитета по молодежной политике Ростовской области;</w:t>
      </w:r>
    </w:p>
    <w:p w:rsidR="00C06DED" w:rsidRPr="008860CB" w:rsidRDefault="00C06DED" w:rsidP="00707CF9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860CB">
        <w:rPr>
          <w:sz w:val="28"/>
          <w:szCs w:val="28"/>
          <w:lang w:eastAsia="ru-RU"/>
        </w:rPr>
        <w:t xml:space="preserve">2 активиста награждены Благодарственным письмом депутата Государственной Думы Федерального Собрания Российской Федерации </w:t>
      </w:r>
      <w:r w:rsidRPr="008860CB">
        <w:rPr>
          <w:sz w:val="28"/>
          <w:szCs w:val="28"/>
          <w:lang w:val="en-US" w:eastAsia="ru-RU"/>
        </w:rPr>
        <w:t>VII</w:t>
      </w:r>
      <w:r w:rsidRPr="008860CB">
        <w:rPr>
          <w:sz w:val="28"/>
          <w:szCs w:val="28"/>
          <w:lang w:eastAsia="ru-RU"/>
        </w:rPr>
        <w:t xml:space="preserve"> созыва Первого заместителя Председателя комитета Государственной Думы по делам СНГ, евразийской интеграции и связям с соотечественниками </w:t>
      </w:r>
      <w:proofErr w:type="spellStart"/>
      <w:r w:rsidRPr="008860CB">
        <w:rPr>
          <w:sz w:val="28"/>
          <w:szCs w:val="28"/>
          <w:lang w:eastAsia="ru-RU"/>
        </w:rPr>
        <w:t>Водоладского</w:t>
      </w:r>
      <w:proofErr w:type="spellEnd"/>
      <w:r w:rsidRPr="008860CB">
        <w:rPr>
          <w:sz w:val="28"/>
          <w:szCs w:val="28"/>
          <w:lang w:eastAsia="ru-RU"/>
        </w:rPr>
        <w:t xml:space="preserve"> В.П.;</w:t>
      </w:r>
    </w:p>
    <w:p w:rsidR="00C06DED" w:rsidRPr="008860CB" w:rsidRDefault="00C06DED" w:rsidP="00707CF9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860CB">
        <w:rPr>
          <w:sz w:val="28"/>
          <w:szCs w:val="28"/>
          <w:lang w:eastAsia="ru-RU"/>
        </w:rPr>
        <w:t>1 активист награжден Благодарственным письмом председателя Законодательного собрания Ростовской области Ищенко А.В.;</w:t>
      </w:r>
    </w:p>
    <w:p w:rsidR="00C06DED" w:rsidRPr="008860CB" w:rsidRDefault="00C06DED" w:rsidP="00707CF9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860CB">
        <w:rPr>
          <w:sz w:val="28"/>
          <w:szCs w:val="28"/>
          <w:lang w:eastAsia="ru-RU"/>
        </w:rPr>
        <w:t xml:space="preserve">4 активиста награждены Благодарственным письмом председателя комитета Законодательного собрания Ростовской области по взаимодействию с общественными объединениями, молодежной политике, физической культура, спорта и туризма </w:t>
      </w:r>
      <w:proofErr w:type="spellStart"/>
      <w:r w:rsidRPr="008860CB">
        <w:rPr>
          <w:sz w:val="28"/>
          <w:szCs w:val="28"/>
          <w:lang w:eastAsia="ru-RU"/>
        </w:rPr>
        <w:t>Стенякиной</w:t>
      </w:r>
      <w:proofErr w:type="spellEnd"/>
      <w:r w:rsidRPr="008860CB">
        <w:rPr>
          <w:sz w:val="28"/>
          <w:szCs w:val="28"/>
          <w:lang w:eastAsia="ru-RU"/>
        </w:rPr>
        <w:t xml:space="preserve"> Е.П.;</w:t>
      </w:r>
    </w:p>
    <w:p w:rsidR="00C06DED" w:rsidRPr="008860CB" w:rsidRDefault="00C06DED" w:rsidP="00707CF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8860CB">
        <w:rPr>
          <w:rFonts w:eastAsia="Calibri"/>
          <w:sz w:val="28"/>
          <w:szCs w:val="28"/>
        </w:rPr>
        <w:t xml:space="preserve">4 активиста награждены </w:t>
      </w:r>
      <w:r w:rsidRPr="008860CB">
        <w:rPr>
          <w:sz w:val="28"/>
          <w:szCs w:val="28"/>
          <w:lang w:eastAsia="ru-RU"/>
        </w:rPr>
        <w:t>Благодарственным письмом председателя комитета по молодежной политике Ростовской области. Лескина Ю.Ю.;</w:t>
      </w:r>
    </w:p>
    <w:p w:rsidR="00C06DED" w:rsidRPr="008860CB" w:rsidRDefault="00C06DED" w:rsidP="00707CF9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860CB">
        <w:rPr>
          <w:sz w:val="28"/>
          <w:szCs w:val="28"/>
          <w:lang w:eastAsia="ru-RU"/>
        </w:rPr>
        <w:t>10 активистов города награждены Благодарственным письмом главы Администрации г. Азова Ращупкина В.В.;</w:t>
      </w:r>
    </w:p>
    <w:p w:rsidR="00C06DED" w:rsidRPr="008860CB" w:rsidRDefault="00C06DED" w:rsidP="00707CF9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860CB">
        <w:rPr>
          <w:sz w:val="28"/>
          <w:szCs w:val="28"/>
          <w:lang w:eastAsia="ru-RU"/>
        </w:rPr>
        <w:t xml:space="preserve">10 активистов города награждены Благодарственным письмом главы города - председателя Азовской городской Думы </w:t>
      </w:r>
      <w:proofErr w:type="spellStart"/>
      <w:r w:rsidRPr="008860CB">
        <w:rPr>
          <w:sz w:val="28"/>
          <w:szCs w:val="28"/>
          <w:lang w:eastAsia="ru-RU"/>
        </w:rPr>
        <w:t>Карасёва</w:t>
      </w:r>
      <w:proofErr w:type="spellEnd"/>
      <w:r w:rsidRPr="008860CB">
        <w:rPr>
          <w:sz w:val="28"/>
          <w:szCs w:val="28"/>
          <w:lang w:eastAsia="ru-RU"/>
        </w:rPr>
        <w:t xml:space="preserve"> Е.В.;</w:t>
      </w:r>
    </w:p>
    <w:p w:rsidR="00C06DED" w:rsidRPr="008860CB" w:rsidRDefault="00C06DED" w:rsidP="00707CF9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860CB">
        <w:rPr>
          <w:sz w:val="28"/>
          <w:szCs w:val="28"/>
          <w:lang w:eastAsia="ru-RU"/>
        </w:rPr>
        <w:t>- увеличилось количество молодёжи, принимавшей участие в молодёжных мероприятиях, форумах, конкурсах, фестивалях, в том числе патриотической направленности и волонтерского движения – 14 873 человек (АППГ –</w:t>
      </w:r>
      <w:r w:rsidRPr="008860CB">
        <w:rPr>
          <w:lang w:eastAsia="ru-RU"/>
        </w:rPr>
        <w:t xml:space="preserve"> </w:t>
      </w:r>
      <w:r w:rsidRPr="008860CB">
        <w:rPr>
          <w:sz w:val="28"/>
          <w:szCs w:val="28"/>
          <w:lang w:eastAsia="ru-RU"/>
        </w:rPr>
        <w:t>11 467).</w:t>
      </w:r>
    </w:p>
    <w:p w:rsidR="00C06DED" w:rsidRPr="008860CB" w:rsidRDefault="00C06DED" w:rsidP="00707CF9">
      <w:pPr>
        <w:spacing w:line="276" w:lineRule="auto"/>
        <w:ind w:firstLine="851"/>
        <w:jc w:val="center"/>
        <w:rPr>
          <w:rFonts w:eastAsia="Calibri"/>
          <w:sz w:val="28"/>
          <w:szCs w:val="28"/>
          <w:lang w:eastAsia="x-none"/>
        </w:rPr>
      </w:pPr>
    </w:p>
    <w:p w:rsidR="00C06DED" w:rsidRPr="008860CB" w:rsidRDefault="00C06DED" w:rsidP="00707CF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860CB">
        <w:rPr>
          <w:sz w:val="28"/>
          <w:szCs w:val="28"/>
        </w:rPr>
        <w:t>В целях обеспечения социально-экономического развития в городе Азове реализуются 20 муниципальных программ, охватывающих все отрасли и сферы жизнедеятельности муниципального образования.</w:t>
      </w:r>
    </w:p>
    <w:p w:rsidR="00C06DED" w:rsidRPr="008860CB" w:rsidRDefault="00C06DED" w:rsidP="00707CF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860CB">
        <w:rPr>
          <w:sz w:val="28"/>
          <w:szCs w:val="28"/>
        </w:rPr>
        <w:t>Для взаимодействия с населением по вопросам социально-экономического развития города осуществляются мероприятия, связанные с системной работой по обеспечению результативности и контролю за соблюдением сроков рассмотрения обращений граждан, плановым проведением встреч главы администрации города Азова с населением, а также регулярным проведением пресс-конференций, брифингов руководителей структурных подразделений, отраслевых (функциональных) органов.</w:t>
      </w:r>
    </w:p>
    <w:p w:rsidR="00C06DED" w:rsidRPr="008860CB" w:rsidRDefault="00C06DED" w:rsidP="00707CF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860CB">
        <w:rPr>
          <w:sz w:val="28"/>
          <w:szCs w:val="28"/>
        </w:rPr>
        <w:t>Продолжится работа по системному освещению в средствах массовой информации деятельности органов местного самоуправления по решению актуальных проблем горожан, в том числе посредством проведения публичных слушаний по значимым для горожан вопросам; обеспечением информационной открытости и доступности органов местного самоуправления путем дальнейшего развития сети Многофункционального центра по предоставлению государственных и муниципальных услуг.</w:t>
      </w:r>
    </w:p>
    <w:p w:rsidR="00C06DED" w:rsidRPr="00796B7E" w:rsidRDefault="00C06DED" w:rsidP="00707CF9">
      <w:pPr>
        <w:spacing w:line="276" w:lineRule="auto"/>
        <w:ind w:firstLine="567"/>
        <w:jc w:val="both"/>
        <w:rPr>
          <w:sz w:val="28"/>
          <w:szCs w:val="28"/>
        </w:rPr>
      </w:pPr>
      <w:r w:rsidRPr="00796B7E">
        <w:rPr>
          <w:sz w:val="28"/>
          <w:szCs w:val="28"/>
        </w:rPr>
        <w:lastRenderedPageBreak/>
        <w:t>На период до 2022 года прогнозируется рост значения показателя за счет продолжения проведения органами местного самоуправления плановых мероприятий по обеспечению результативности и контролю за решением текущих и перспективных вопросов развития отраслей городского хозяйства, улучшением качества дорог, предоставления услуг жилищно-коммунального хозяйства, медицинского облуживания.</w:t>
      </w:r>
    </w:p>
    <w:p w:rsidR="00C06DED" w:rsidRPr="00796B7E" w:rsidRDefault="00C06DED" w:rsidP="00707CF9">
      <w:pPr>
        <w:spacing w:line="276" w:lineRule="auto"/>
        <w:ind w:firstLine="567"/>
        <w:jc w:val="both"/>
        <w:rPr>
          <w:sz w:val="28"/>
          <w:szCs w:val="28"/>
        </w:rPr>
      </w:pPr>
      <w:r w:rsidRPr="00796B7E">
        <w:rPr>
          <w:sz w:val="28"/>
          <w:szCs w:val="28"/>
        </w:rPr>
        <w:t xml:space="preserve"> На 2020 год и плановый период 2021 и 2022 годов показатель «Уровень удовлетворенности населения деятельностью органов местного самоуправления» в </w:t>
      </w:r>
      <w:r w:rsidRPr="0013523F">
        <w:rPr>
          <w:sz w:val="28"/>
          <w:szCs w:val="28"/>
        </w:rPr>
        <w:t xml:space="preserve">муниципальном образовании «Город Азов» </w:t>
      </w:r>
      <w:r w:rsidR="0013523F" w:rsidRPr="0013523F">
        <w:rPr>
          <w:sz w:val="28"/>
          <w:szCs w:val="28"/>
        </w:rPr>
        <w:t>планируется на</w:t>
      </w:r>
      <w:r w:rsidR="00467044" w:rsidRPr="0013523F">
        <w:rPr>
          <w:sz w:val="28"/>
          <w:szCs w:val="28"/>
        </w:rPr>
        <w:t xml:space="preserve"> уровне не ниже, соответственно: </w:t>
      </w:r>
      <w:r w:rsidRPr="0013523F">
        <w:rPr>
          <w:sz w:val="28"/>
          <w:szCs w:val="28"/>
        </w:rPr>
        <w:t>53,9%, 54,0% и 54,1%.</w:t>
      </w:r>
      <w:r w:rsidRPr="00796B7E">
        <w:rPr>
          <w:sz w:val="28"/>
          <w:szCs w:val="28"/>
        </w:rPr>
        <w:t xml:space="preserve"> </w:t>
      </w:r>
    </w:p>
    <w:p w:rsidR="00C06DED" w:rsidRDefault="00C06DED" w:rsidP="00707CF9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C06DED" w:rsidRDefault="00C06DED" w:rsidP="00707CF9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8635CA">
        <w:rPr>
          <w:b/>
          <w:sz w:val="28"/>
          <w:szCs w:val="28"/>
        </w:rPr>
        <w:t>Показатель 38. Среднегодовая численность постоянного населения.</w:t>
      </w:r>
      <w:r w:rsidRPr="008635CA">
        <w:rPr>
          <w:sz w:val="28"/>
          <w:szCs w:val="28"/>
          <w:lang w:eastAsia="ru-RU"/>
        </w:rPr>
        <w:t xml:space="preserve"> </w:t>
      </w:r>
    </w:p>
    <w:p w:rsidR="00C06DED" w:rsidRPr="008635CA" w:rsidRDefault="00C06DED" w:rsidP="00707CF9">
      <w:pPr>
        <w:suppressAutoHyphens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8635CA">
        <w:rPr>
          <w:sz w:val="28"/>
          <w:szCs w:val="28"/>
          <w:lang w:eastAsia="ru-RU"/>
        </w:rPr>
        <w:t xml:space="preserve"> 2017 г</w:t>
      </w:r>
      <w:r>
        <w:rPr>
          <w:sz w:val="28"/>
          <w:szCs w:val="28"/>
          <w:lang w:eastAsia="ru-RU"/>
        </w:rPr>
        <w:t>оду</w:t>
      </w:r>
      <w:r w:rsidRPr="008635CA">
        <w:rPr>
          <w:sz w:val="28"/>
          <w:szCs w:val="28"/>
          <w:lang w:eastAsia="ru-RU"/>
        </w:rPr>
        <w:t xml:space="preserve"> составила 81,0 тыс. чел. В 2018 году среднегодовая численность постоянного населения составила 80,5 тыс. чел. В 2019 году среднегодовая численность постоянного населения составила 80,4 тыс. чел. Снижение численности населения произошло из-за отрицательного естественного прироста (убыли) и отрицательного сальдо миграции. </w:t>
      </w:r>
    </w:p>
    <w:p w:rsidR="00C06DED" w:rsidRPr="008635CA" w:rsidRDefault="00C06DED" w:rsidP="00707CF9">
      <w:pPr>
        <w:suppressAutoHyphens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35CA">
        <w:rPr>
          <w:sz w:val="28"/>
          <w:szCs w:val="28"/>
          <w:lang w:eastAsia="ru-RU"/>
        </w:rPr>
        <w:t>Естественный прирост (убыль) населения составил в 2017 году - (- 168 чел.), в 2018 году - (- 243 чел.), в 2019 году – (- 352 чел.).</w:t>
      </w:r>
    </w:p>
    <w:p w:rsidR="00C06DED" w:rsidRPr="008635CA" w:rsidRDefault="00C06DED" w:rsidP="00707CF9">
      <w:pPr>
        <w:suppressAutoHyphens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35CA">
        <w:rPr>
          <w:sz w:val="28"/>
          <w:szCs w:val="28"/>
          <w:lang w:eastAsia="ru-RU"/>
        </w:rPr>
        <w:t>Сальдо миграции составило в 2017 году - (- 460 чел.), в 2018 году - (- 173 чел.), в 2019 году – (+ 129 чел.).</w:t>
      </w:r>
    </w:p>
    <w:p w:rsidR="00C06DED" w:rsidRPr="008635CA" w:rsidRDefault="00C06DED" w:rsidP="00707CF9">
      <w:pPr>
        <w:suppressAutoHyphens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35CA">
        <w:rPr>
          <w:sz w:val="28"/>
          <w:szCs w:val="28"/>
          <w:lang w:eastAsia="ru-RU"/>
        </w:rPr>
        <w:tab/>
        <w:t xml:space="preserve">За 2019 год отмечена отрицательная динамика рождаемости (темп роста рождаемости за 2019 год составил 85,8%) и отрицательная динамика смертности (смертность снизилась за 2019 год на 1,1%). </w:t>
      </w:r>
    </w:p>
    <w:p w:rsidR="00C06DED" w:rsidRPr="008635CA" w:rsidRDefault="00C06DED" w:rsidP="00707CF9">
      <w:pPr>
        <w:suppressAutoHyphens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635CA">
        <w:rPr>
          <w:sz w:val="28"/>
          <w:szCs w:val="28"/>
          <w:lang w:eastAsia="ru-RU"/>
        </w:rPr>
        <w:t xml:space="preserve">Отрицательная динамика рождаемости превышает незначительное снижение смертности и положительное сальдо миграции, что дает основание прогнозировать в 2020-2022 годах снижение среднегодовой численности постоянного населения, которая составит соответственно 80,30 тыс. чел., 80,25 тыс. чел. и 80,2 тыс. чел. </w:t>
      </w:r>
    </w:p>
    <w:p w:rsidR="00C06DED" w:rsidRPr="009055E4" w:rsidRDefault="00C06DED" w:rsidP="00707CF9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yellow"/>
          <w:lang w:eastAsia="ru-RU"/>
        </w:rPr>
      </w:pPr>
    </w:p>
    <w:p w:rsidR="0013523F" w:rsidRDefault="00C06DED" w:rsidP="00707CF9">
      <w:pPr>
        <w:tabs>
          <w:tab w:val="left" w:pos="709"/>
        </w:tabs>
        <w:spacing w:line="276" w:lineRule="auto"/>
        <w:ind w:firstLine="540"/>
        <w:jc w:val="center"/>
        <w:rPr>
          <w:b/>
          <w:sz w:val="28"/>
          <w:szCs w:val="28"/>
        </w:rPr>
      </w:pPr>
      <w:r w:rsidRPr="00480954">
        <w:rPr>
          <w:b/>
          <w:sz w:val="28"/>
          <w:szCs w:val="28"/>
        </w:rPr>
        <w:t xml:space="preserve">  </w:t>
      </w:r>
    </w:p>
    <w:p w:rsidR="0013523F" w:rsidRDefault="0013523F" w:rsidP="00707CF9">
      <w:pPr>
        <w:tabs>
          <w:tab w:val="left" w:pos="709"/>
        </w:tabs>
        <w:spacing w:line="276" w:lineRule="auto"/>
        <w:ind w:firstLine="540"/>
        <w:jc w:val="center"/>
        <w:rPr>
          <w:b/>
          <w:sz w:val="28"/>
          <w:szCs w:val="28"/>
        </w:rPr>
      </w:pPr>
    </w:p>
    <w:p w:rsidR="00C06DED" w:rsidRPr="00480954" w:rsidRDefault="00C06DED" w:rsidP="00707CF9">
      <w:pPr>
        <w:tabs>
          <w:tab w:val="left" w:pos="709"/>
        </w:tabs>
        <w:spacing w:line="276" w:lineRule="auto"/>
        <w:ind w:firstLine="540"/>
        <w:jc w:val="center"/>
        <w:rPr>
          <w:b/>
          <w:sz w:val="28"/>
          <w:szCs w:val="28"/>
        </w:rPr>
      </w:pPr>
      <w:r w:rsidRPr="00480954">
        <w:rPr>
          <w:b/>
          <w:sz w:val="28"/>
          <w:szCs w:val="28"/>
          <w:lang w:val="en-US"/>
        </w:rPr>
        <w:t>IX</w:t>
      </w:r>
      <w:r w:rsidRPr="00480954">
        <w:rPr>
          <w:b/>
          <w:sz w:val="28"/>
          <w:szCs w:val="28"/>
        </w:rPr>
        <w:t>. Энергосбережение и повышение энергетической эффективности</w:t>
      </w:r>
    </w:p>
    <w:p w:rsidR="00C06DED" w:rsidRPr="009055E4" w:rsidRDefault="00C06DED" w:rsidP="00707CF9">
      <w:pPr>
        <w:tabs>
          <w:tab w:val="left" w:pos="709"/>
          <w:tab w:val="left" w:pos="851"/>
        </w:tabs>
        <w:spacing w:line="276" w:lineRule="auto"/>
        <w:ind w:firstLine="540"/>
        <w:jc w:val="center"/>
        <w:rPr>
          <w:b/>
          <w:sz w:val="28"/>
          <w:szCs w:val="28"/>
          <w:highlight w:val="yellow"/>
        </w:rPr>
      </w:pPr>
    </w:p>
    <w:p w:rsidR="00C06DED" w:rsidRPr="008B247A" w:rsidRDefault="00C06DED" w:rsidP="00707CF9">
      <w:pPr>
        <w:tabs>
          <w:tab w:val="left" w:pos="709"/>
        </w:tabs>
        <w:suppressAutoHyphens w:val="0"/>
        <w:spacing w:line="276" w:lineRule="auto"/>
        <w:ind w:firstLine="426"/>
        <w:jc w:val="both"/>
        <w:rPr>
          <w:b/>
          <w:sz w:val="28"/>
          <w:szCs w:val="28"/>
          <w:lang w:eastAsia="ru-RU"/>
        </w:rPr>
      </w:pPr>
      <w:r w:rsidRPr="008B247A">
        <w:rPr>
          <w:b/>
          <w:sz w:val="28"/>
          <w:szCs w:val="28"/>
          <w:lang w:eastAsia="ru-RU"/>
        </w:rPr>
        <w:t>Показатель 39. Удельная величина потребления энергетических ресурсов в многоквартирных домах.</w:t>
      </w:r>
    </w:p>
    <w:p w:rsidR="00C06DED" w:rsidRDefault="00C06DED" w:rsidP="00707CF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Электрическая энергия</w:t>
      </w:r>
      <w:r>
        <w:rPr>
          <w:sz w:val="28"/>
          <w:szCs w:val="28"/>
        </w:rPr>
        <w:t>.</w:t>
      </w:r>
    </w:p>
    <w:p w:rsidR="00C06DED" w:rsidRDefault="00C06DED" w:rsidP="00707CF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Удельная величина потребления электрической энергии в многоквартирных домах на одного проживающего составила: в 2017 году - 787,1 кВт, в 2018 году – 787,1 кВт, в 2019 году — 787,1 кВт.</w:t>
      </w:r>
    </w:p>
    <w:p w:rsidR="00C06DED" w:rsidRDefault="00C06DED" w:rsidP="00707CF9">
      <w:pPr>
        <w:pStyle w:val="21"/>
        <w:spacing w:line="27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Сохранение удельного веса потребления электрической энергии на 1 проживающего в 2017-2019 годах достигнуто в связи с применением энергосберегающих технологий, оборудования и материалов при проведении капитального ремонта систем электроснабжения в многоквартирных домах. </w:t>
      </w:r>
    </w:p>
    <w:p w:rsidR="00C06DED" w:rsidRDefault="00C06DED" w:rsidP="00707CF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Удельная величина потребления электрической энергии в многоквартирных домах на одного проживающего на плановый период 2020 -2022 годов составляет - 787,1 кВт.</w:t>
      </w:r>
    </w:p>
    <w:p w:rsidR="00C06DED" w:rsidRDefault="00C06DED" w:rsidP="00707CF9">
      <w:pPr>
        <w:pStyle w:val="21"/>
        <w:spacing w:line="27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достигнутых значений показателя на период с 2020 по 2022 год планируется за счет проведения мероприятий по энергосбережению при капитальном ремонте и обслуживании внутридомовых систем электроснабжения в многоквартирных домах.</w:t>
      </w:r>
    </w:p>
    <w:p w:rsidR="00C06DED" w:rsidRDefault="00C06DED" w:rsidP="00707CF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Тепловая энергия</w:t>
      </w:r>
      <w:r>
        <w:rPr>
          <w:sz w:val="28"/>
          <w:szCs w:val="28"/>
        </w:rPr>
        <w:t>.</w:t>
      </w:r>
    </w:p>
    <w:p w:rsidR="00C06DED" w:rsidRDefault="00C06DED" w:rsidP="00707CF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потребления тепловой энергии в многоквартирных домах на один квадратный метр общей площади составил: 2017 год - 0,12 Гкал, в 2018 году - 0,12 Гкал, в 2019 году - 0,12 Гкал.</w:t>
      </w:r>
    </w:p>
    <w:p w:rsidR="00C06DED" w:rsidRDefault="00C06DED" w:rsidP="00707CF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удельной величины потребления тепловой энергии в 2017-2019 годах произошло за счет проведения мероприятий по капитальному ремонту сетей теплоснабжения, установки регулировочной аппаратуры. </w:t>
      </w:r>
    </w:p>
    <w:p w:rsidR="00C06DED" w:rsidRDefault="00C06DED" w:rsidP="00707CF9">
      <w:pPr>
        <w:pStyle w:val="21"/>
        <w:spacing w:line="276" w:lineRule="auto"/>
        <w:ind w:left="0" w:firstLine="900"/>
        <w:rPr>
          <w:sz w:val="28"/>
          <w:szCs w:val="28"/>
        </w:rPr>
      </w:pPr>
      <w:r>
        <w:rPr>
          <w:sz w:val="28"/>
          <w:szCs w:val="28"/>
        </w:rPr>
        <w:t>Удельная величина потребления тепловой энергии в многоквартирных домах на один квадратный метр общей площади на плановый период 2020 - 2022 годов составляет 0,12 Гкал.</w:t>
      </w:r>
    </w:p>
    <w:p w:rsidR="00C06DED" w:rsidRDefault="009E635B" w:rsidP="00707CF9">
      <w:pPr>
        <w:pStyle w:val="21"/>
        <w:spacing w:line="276" w:lineRule="auto"/>
        <w:ind w:left="0" w:firstLine="900"/>
        <w:jc w:val="both"/>
        <w:rPr>
          <w:sz w:val="28"/>
          <w:szCs w:val="28"/>
        </w:rPr>
      </w:pPr>
      <w:r w:rsidRPr="00EC1F43">
        <w:rPr>
          <w:sz w:val="28"/>
          <w:szCs w:val="28"/>
        </w:rPr>
        <w:t>П</w:t>
      </w:r>
      <w:r w:rsidR="00C06DED" w:rsidRPr="00EC1F43">
        <w:rPr>
          <w:sz w:val="28"/>
          <w:szCs w:val="28"/>
        </w:rPr>
        <w:t xml:space="preserve">ланируется </w:t>
      </w:r>
      <w:proofErr w:type="gramStart"/>
      <w:r w:rsidRPr="00EC1F43">
        <w:rPr>
          <w:sz w:val="28"/>
          <w:szCs w:val="28"/>
        </w:rPr>
        <w:t xml:space="preserve">продолжить </w:t>
      </w:r>
      <w:r w:rsidR="00C06DED" w:rsidRPr="00EC1F43">
        <w:rPr>
          <w:sz w:val="28"/>
          <w:szCs w:val="28"/>
        </w:rPr>
        <w:t xml:space="preserve"> комплекс</w:t>
      </w:r>
      <w:proofErr w:type="gramEnd"/>
      <w:r w:rsidR="00C06DED" w:rsidRPr="00EC1F43">
        <w:rPr>
          <w:sz w:val="28"/>
          <w:szCs w:val="28"/>
        </w:rPr>
        <w:t xml:space="preserve"> мероприятий по энергосбережению и повышению энергетической эффективности на территории города Азова, что </w:t>
      </w:r>
      <w:r w:rsidRPr="00EC1F43">
        <w:rPr>
          <w:sz w:val="28"/>
          <w:szCs w:val="28"/>
        </w:rPr>
        <w:t xml:space="preserve"> в перспективе позволит достигнуть снижения значения </w:t>
      </w:r>
      <w:r w:rsidR="00C06DED" w:rsidRPr="00EC1F43">
        <w:rPr>
          <w:sz w:val="28"/>
          <w:szCs w:val="28"/>
        </w:rPr>
        <w:t>показателя</w:t>
      </w:r>
      <w:r w:rsidRPr="00EC1F43">
        <w:rPr>
          <w:sz w:val="28"/>
          <w:szCs w:val="28"/>
        </w:rPr>
        <w:t xml:space="preserve"> удельной величины потребления тепловой энергии</w:t>
      </w:r>
      <w:r w:rsidR="00C06DED" w:rsidRPr="00EC1F43">
        <w:rPr>
          <w:sz w:val="28"/>
          <w:szCs w:val="28"/>
        </w:rPr>
        <w:t>.</w:t>
      </w:r>
    </w:p>
    <w:p w:rsidR="00C06DED" w:rsidRDefault="00C06DED" w:rsidP="00707CF9">
      <w:pPr>
        <w:pStyle w:val="21"/>
        <w:spacing w:after="0" w:line="276" w:lineRule="auto"/>
        <w:ind w:left="0" w:firstLine="900"/>
        <w:rPr>
          <w:sz w:val="28"/>
          <w:szCs w:val="28"/>
        </w:rPr>
      </w:pPr>
      <w:r>
        <w:rPr>
          <w:sz w:val="28"/>
          <w:szCs w:val="28"/>
          <w:u w:val="single"/>
        </w:rPr>
        <w:t>Горячая вода</w:t>
      </w:r>
      <w:r>
        <w:rPr>
          <w:sz w:val="28"/>
          <w:szCs w:val="28"/>
        </w:rPr>
        <w:t>.</w:t>
      </w:r>
    </w:p>
    <w:p w:rsidR="00C06DED" w:rsidRDefault="00C06DED" w:rsidP="00707CF9">
      <w:pPr>
        <w:pStyle w:val="21"/>
        <w:spacing w:after="0" w:line="276" w:lineRule="auto"/>
        <w:ind w:left="0" w:firstLine="900"/>
        <w:rPr>
          <w:sz w:val="28"/>
          <w:szCs w:val="28"/>
        </w:rPr>
      </w:pPr>
      <w:r>
        <w:rPr>
          <w:sz w:val="28"/>
          <w:szCs w:val="28"/>
        </w:rPr>
        <w:t>Удельная величина потребления горячей воды в многоквартирных домах на одного проживающего составила: 2017 год – 20,5 кубических метров, 2018 год - 20,5 кубических метров, 2019 год - 20,5 кубических метров.</w:t>
      </w:r>
    </w:p>
    <w:p w:rsidR="00C06DED" w:rsidRDefault="00C06DED" w:rsidP="00707CF9">
      <w:pPr>
        <w:pStyle w:val="21"/>
        <w:spacing w:after="0" w:line="27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значения удельного веса потребления горячей воды на 1 проживающего в 2017-2019 годах произошло в связи с проведением капитального ремонта систем горячего водоснабжения в многоквартирных домах с использованием энергосберегающих материалов, осуществлением мероприятий по энергосбережению.</w:t>
      </w:r>
    </w:p>
    <w:p w:rsidR="00C06DED" w:rsidRDefault="00C06DED" w:rsidP="00707CF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Удельная величина потребления горячей воды в многоквартирных домах на одного проживающего на плановый период 2020-2022 годов составляет 20,5 кубических метров.</w:t>
      </w:r>
    </w:p>
    <w:p w:rsidR="00C06DED" w:rsidRPr="00826C37" w:rsidRDefault="00C06DED" w:rsidP="00707CF9">
      <w:pPr>
        <w:pStyle w:val="21"/>
        <w:spacing w:after="0" w:line="27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удельной величины потребления горячей воды на 1 проживающего в период с 2020-2022 год планируется за счет проведения </w:t>
      </w:r>
      <w:r>
        <w:rPr>
          <w:sz w:val="28"/>
          <w:szCs w:val="28"/>
        </w:rPr>
        <w:lastRenderedPageBreak/>
        <w:t>мероприятий по энергосбережению при капитальном ремонте и обслуживании внутридомовых систем водоснабжения в многоквартирных домах.</w:t>
      </w:r>
    </w:p>
    <w:p w:rsidR="00C06DED" w:rsidRDefault="00C06DED" w:rsidP="00707CF9">
      <w:pPr>
        <w:pStyle w:val="21"/>
        <w:spacing w:line="276" w:lineRule="auto"/>
        <w:ind w:left="0" w:firstLine="900"/>
        <w:rPr>
          <w:sz w:val="28"/>
          <w:szCs w:val="28"/>
        </w:rPr>
      </w:pPr>
      <w:r>
        <w:rPr>
          <w:sz w:val="28"/>
          <w:szCs w:val="28"/>
          <w:u w:val="single"/>
        </w:rPr>
        <w:t>Холодная вода</w:t>
      </w:r>
      <w:r>
        <w:rPr>
          <w:sz w:val="28"/>
          <w:szCs w:val="28"/>
        </w:rPr>
        <w:t>.</w:t>
      </w:r>
    </w:p>
    <w:p w:rsidR="00C06DED" w:rsidRDefault="00C06DED" w:rsidP="00707CF9">
      <w:pPr>
        <w:pStyle w:val="21"/>
        <w:spacing w:line="276" w:lineRule="auto"/>
        <w:ind w:left="0" w:firstLine="900"/>
        <w:rPr>
          <w:sz w:val="28"/>
          <w:szCs w:val="28"/>
        </w:rPr>
      </w:pPr>
      <w:r>
        <w:rPr>
          <w:sz w:val="28"/>
          <w:szCs w:val="28"/>
        </w:rPr>
        <w:t>Удельная величина потребления холодной воды в многоквартирных домах на одного проживающего составила: в 2017 году – 52,0 кубических метров, в 2018 год – 52,0 кубических метров, 2019 год – 52,0 кубических метров.</w:t>
      </w:r>
    </w:p>
    <w:p w:rsidR="00C06DED" w:rsidRDefault="00C06DED" w:rsidP="00707CF9">
      <w:pPr>
        <w:pStyle w:val="21"/>
        <w:spacing w:line="27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удельного веса потребления холодной воды на 1 проживающего в 2017-2019 годах достигнуто проведением капитального ремонта систем холодного водоснабжения в многоквартирных домах, установкой приборов учета потребления воды.</w:t>
      </w:r>
    </w:p>
    <w:p w:rsidR="00C06DED" w:rsidRDefault="00C06DED" w:rsidP="00707CF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Удельная величина потребления холодной воды в многоквартирных домах на одного проживающего на плановый период 2020 - 2022 годов составляет – 52,0 кубических метров.</w:t>
      </w:r>
    </w:p>
    <w:p w:rsidR="00C06DED" w:rsidRDefault="00C06DED" w:rsidP="00707CF9">
      <w:pPr>
        <w:pStyle w:val="21"/>
        <w:spacing w:after="0" w:line="27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удельной величины потребления холодной воды на период с 2020 по 2022 год планируется за счет проведения капитального ремонта систем холодного водоснабжения и мероприятий по энергосбережению в многоквартирных домах. </w:t>
      </w:r>
    </w:p>
    <w:p w:rsidR="00C06DED" w:rsidRDefault="00C06DED" w:rsidP="00707CF9">
      <w:pPr>
        <w:spacing w:line="276" w:lineRule="auto"/>
        <w:ind w:firstLine="900"/>
        <w:jc w:val="both"/>
        <w:rPr>
          <w:sz w:val="28"/>
          <w:szCs w:val="28"/>
        </w:rPr>
      </w:pPr>
      <w:r w:rsidRPr="00857B87">
        <w:rPr>
          <w:sz w:val="28"/>
          <w:szCs w:val="28"/>
          <w:u w:val="single"/>
        </w:rPr>
        <w:t>Природный газ</w:t>
      </w:r>
      <w:r w:rsidRPr="00857B87">
        <w:rPr>
          <w:sz w:val="28"/>
          <w:szCs w:val="28"/>
        </w:rPr>
        <w:t>.</w:t>
      </w:r>
    </w:p>
    <w:p w:rsidR="00C06DED" w:rsidRDefault="00C06DED" w:rsidP="00707CF9">
      <w:pPr>
        <w:pStyle w:val="21"/>
        <w:spacing w:after="0" w:line="27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Удельная величина потребления природного газа в многоквартирных домах на одного проживающего составила: 2017 год – 281,4 кубических метров, 2018 год – 281,4 кубических метров, 2019 год – 281,4 кубических метров.</w:t>
      </w:r>
    </w:p>
    <w:p w:rsidR="00C06DED" w:rsidRDefault="00C06DED" w:rsidP="00707CF9">
      <w:pPr>
        <w:pStyle w:val="21"/>
        <w:spacing w:after="0" w:line="27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удельного веса потребления природного газа на 1 проживающего в 2017-2019 годах достигнуто за счет проведения мероприятий по энергосбережению в многоквартирных домах.</w:t>
      </w:r>
    </w:p>
    <w:p w:rsidR="00C06DED" w:rsidRDefault="00C06DED" w:rsidP="00707CF9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Удельная величина потребления природного газа в многоквартирных домах на одного проживающего на плановый период 2020-2022 годов составляет 281,4 кубических метров.</w:t>
      </w:r>
    </w:p>
    <w:p w:rsidR="00C06DED" w:rsidRDefault="00C06DED" w:rsidP="00707CF9">
      <w:pPr>
        <w:pStyle w:val="21"/>
        <w:spacing w:after="0" w:line="27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удельной величины потребления природного газа на 1 проживающего на период с 2020-2022 годы планируется за счет проведения комплекса мероприятий по энергосбережению и повышению энергетической эффективности на территории города Азова.</w:t>
      </w:r>
    </w:p>
    <w:p w:rsidR="00C06DED" w:rsidRPr="009055E4" w:rsidRDefault="00C06DED" w:rsidP="00707CF9">
      <w:pPr>
        <w:pStyle w:val="2"/>
        <w:spacing w:after="0" w:line="276" w:lineRule="auto"/>
        <w:ind w:left="0"/>
        <w:jc w:val="both"/>
        <w:rPr>
          <w:sz w:val="28"/>
          <w:szCs w:val="28"/>
          <w:highlight w:val="yellow"/>
        </w:rPr>
      </w:pPr>
    </w:p>
    <w:p w:rsidR="00C06DED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7B09CD">
        <w:rPr>
          <w:b/>
          <w:sz w:val="28"/>
          <w:szCs w:val="28"/>
        </w:rPr>
        <w:t>Показатель 40. Удельная величина потребления энергетических ресурсов муниципальными бюджетными учреждениями</w:t>
      </w:r>
      <w:r w:rsidRPr="007B09CD">
        <w:rPr>
          <w:sz w:val="28"/>
          <w:szCs w:val="28"/>
        </w:rPr>
        <w:t>.</w:t>
      </w:r>
    </w:p>
    <w:p w:rsidR="00C06DED" w:rsidRPr="008D22DD" w:rsidRDefault="00C06DED" w:rsidP="00707CF9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8D22DD">
        <w:rPr>
          <w:sz w:val="28"/>
          <w:szCs w:val="28"/>
          <w:u w:val="single"/>
        </w:rPr>
        <w:t>Электрическая энергия</w:t>
      </w:r>
    </w:p>
    <w:p w:rsidR="00C06DED" w:rsidRPr="008D22DD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8D22DD">
        <w:rPr>
          <w:sz w:val="28"/>
          <w:szCs w:val="28"/>
        </w:rPr>
        <w:t>Удельная величина потребления электрической энергии муниципальными бюджетными учреждениями на одного человека населения в 2019 году составила 80,7</w:t>
      </w:r>
      <w:r>
        <w:rPr>
          <w:sz w:val="28"/>
          <w:szCs w:val="28"/>
        </w:rPr>
        <w:t xml:space="preserve"> </w:t>
      </w:r>
      <w:r w:rsidRPr="008D22DD">
        <w:rPr>
          <w:sz w:val="28"/>
          <w:szCs w:val="28"/>
        </w:rPr>
        <w:t>кВт/ч.  Значение показателя в 2018 году составило 81,1</w:t>
      </w:r>
      <w:r w:rsidRPr="008D22DD">
        <w:t xml:space="preserve"> </w:t>
      </w:r>
      <w:r w:rsidRPr="008D22DD">
        <w:rPr>
          <w:sz w:val="28"/>
          <w:szCs w:val="28"/>
        </w:rPr>
        <w:t>кВт/ч. Снижение сложилась в результате успешной реализации энергосберегающих мероприятий.</w:t>
      </w:r>
    </w:p>
    <w:p w:rsidR="00C06DED" w:rsidRPr="00EC1F43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EC1F43">
        <w:rPr>
          <w:sz w:val="28"/>
          <w:szCs w:val="28"/>
        </w:rPr>
        <w:lastRenderedPageBreak/>
        <w:t xml:space="preserve">Вместе с тем, увеличение потребления электроэнергии наблюдалось по МУК «СК им. </w:t>
      </w:r>
      <w:proofErr w:type="spellStart"/>
      <w:r w:rsidRPr="00EC1F43">
        <w:rPr>
          <w:sz w:val="28"/>
          <w:szCs w:val="28"/>
        </w:rPr>
        <w:t>Лакомова</w:t>
      </w:r>
      <w:proofErr w:type="spellEnd"/>
      <w:r w:rsidRPr="00EC1F43">
        <w:rPr>
          <w:sz w:val="28"/>
          <w:szCs w:val="28"/>
        </w:rPr>
        <w:t xml:space="preserve">» (далее – Спорткомплекс), поскольку в 2018 году объект функционировал не в полном объеме, а с 2019 года вводились дополнительные мощности, потребление электроэнергии приближаются к расчетной потребности объекта. </w:t>
      </w:r>
    </w:p>
    <w:p w:rsidR="00C06DED" w:rsidRPr="00826C37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8D22DD">
        <w:rPr>
          <w:sz w:val="28"/>
          <w:szCs w:val="28"/>
        </w:rPr>
        <w:t xml:space="preserve">Значения показателя «Удельная величина потребления электрической энергии муниципальными бюджетными учреждениями на одного человека населения» прогнозируется: </w:t>
      </w:r>
      <w:r>
        <w:rPr>
          <w:sz w:val="28"/>
          <w:szCs w:val="28"/>
        </w:rPr>
        <w:t xml:space="preserve">в </w:t>
      </w:r>
      <w:r w:rsidRPr="008D22DD">
        <w:rPr>
          <w:sz w:val="28"/>
          <w:szCs w:val="28"/>
        </w:rPr>
        <w:t xml:space="preserve">2020 год – 80,8 кВт/ч., 2021 год -  80,8 кВт/ч. и 2022 год – 80,7 кВт/ч. </w:t>
      </w:r>
    </w:p>
    <w:p w:rsidR="00C06DED" w:rsidRPr="008D22DD" w:rsidRDefault="00C06DED" w:rsidP="00707CF9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8D22DD">
        <w:rPr>
          <w:sz w:val="28"/>
          <w:szCs w:val="28"/>
          <w:u w:val="single"/>
        </w:rPr>
        <w:t>Тепловая энергия</w:t>
      </w:r>
    </w:p>
    <w:p w:rsidR="00C06DED" w:rsidRPr="008D22DD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8D22DD">
        <w:rPr>
          <w:sz w:val="28"/>
          <w:szCs w:val="28"/>
        </w:rPr>
        <w:t>Удельный вес потребления тепловой энергии муниципальными бюджетными учреждениями Гкал на один квадратный метр общей площади в 2019 составил – 0,14 Гкал, за аналогичный период 2018 – 0,15 Гкал.</w:t>
      </w:r>
    </w:p>
    <w:p w:rsidR="00C06DED" w:rsidRPr="008D22DD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8D22DD">
        <w:rPr>
          <w:sz w:val="28"/>
          <w:szCs w:val="28"/>
        </w:rPr>
        <w:t>Удельная величина потребления тепловой энергии городскими МБУ планировалась в 2019 году на уровне 0,15 Гкал на 1 кв. метр общей площади. Фактическое потребление составило 0,14 Гкал на 1 кв. метр общей площади.</w:t>
      </w:r>
    </w:p>
    <w:p w:rsidR="00C06DED" w:rsidRPr="008D22DD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8D22DD">
        <w:rPr>
          <w:sz w:val="28"/>
          <w:szCs w:val="28"/>
        </w:rPr>
        <w:t xml:space="preserve"> При детализации потребления </w:t>
      </w:r>
      <w:proofErr w:type="spellStart"/>
      <w:r>
        <w:rPr>
          <w:sz w:val="28"/>
          <w:szCs w:val="28"/>
        </w:rPr>
        <w:t>тепло</w:t>
      </w:r>
      <w:r w:rsidRPr="008D22DD">
        <w:rPr>
          <w:sz w:val="28"/>
          <w:szCs w:val="28"/>
        </w:rPr>
        <w:t>ресурсов</w:t>
      </w:r>
      <w:proofErr w:type="spellEnd"/>
      <w:r w:rsidRPr="008D22DD">
        <w:rPr>
          <w:sz w:val="28"/>
          <w:szCs w:val="28"/>
        </w:rPr>
        <w:t xml:space="preserve"> наблюдалось перераспределение энергоресурсов, в одних случаях достигнута экономия за счет эффективности использования ресурсов, в других – превышение лимитов. </w:t>
      </w:r>
    </w:p>
    <w:p w:rsidR="00C06DED" w:rsidRPr="008D22DD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8D22DD">
        <w:rPr>
          <w:sz w:val="28"/>
          <w:szCs w:val="28"/>
        </w:rPr>
        <w:t xml:space="preserve">Превышение допущено по МУК «СК им. </w:t>
      </w:r>
      <w:proofErr w:type="spellStart"/>
      <w:r w:rsidRPr="008D22DD">
        <w:rPr>
          <w:sz w:val="28"/>
          <w:szCs w:val="28"/>
        </w:rPr>
        <w:t>Лакомова</w:t>
      </w:r>
      <w:proofErr w:type="spellEnd"/>
      <w:r w:rsidRPr="008D22DD">
        <w:rPr>
          <w:sz w:val="28"/>
          <w:szCs w:val="28"/>
        </w:rPr>
        <w:t xml:space="preserve">» Лимиты потребления </w:t>
      </w:r>
      <w:proofErr w:type="spellStart"/>
      <w:r w:rsidRPr="008D22DD">
        <w:rPr>
          <w:sz w:val="28"/>
          <w:szCs w:val="28"/>
        </w:rPr>
        <w:t>теплоэнергии</w:t>
      </w:r>
      <w:proofErr w:type="spellEnd"/>
      <w:r w:rsidRPr="008D22DD">
        <w:rPr>
          <w:sz w:val="28"/>
          <w:szCs w:val="28"/>
        </w:rPr>
        <w:t xml:space="preserve"> для Спорткомплекса на 2019 не предусматривались из-за отсутствия помещений, потребляющих тепловую энергию. Однако имело место фактическое потребление в 2019 году тепловой энергии на объекте из-за несвоевременной передачи Спорткомплексом помещения по адресу г. Азов, ул. Ленина 33/43 собственнику, оплата производилась за счет экономии по другим статьям расхода.</w:t>
      </w:r>
    </w:p>
    <w:p w:rsidR="00C06DED" w:rsidRPr="00826C37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8D22DD">
        <w:rPr>
          <w:sz w:val="28"/>
          <w:szCs w:val="28"/>
        </w:rPr>
        <w:t>Значения показателя «Удельная величина потребления тепловой энергии муниципальными бюджетными учреждениями на одного человека населения» прогнозируется</w:t>
      </w:r>
      <w:r w:rsidRPr="00EC1F43">
        <w:rPr>
          <w:sz w:val="28"/>
          <w:szCs w:val="28"/>
        </w:rPr>
        <w:t xml:space="preserve">: в 2020 год – 0,15 Гкал/1 </w:t>
      </w:r>
      <w:proofErr w:type="spellStart"/>
      <w:r w:rsidRPr="00EC1F43">
        <w:rPr>
          <w:sz w:val="28"/>
          <w:szCs w:val="28"/>
        </w:rPr>
        <w:t>кв.м</w:t>
      </w:r>
      <w:proofErr w:type="spellEnd"/>
      <w:r w:rsidRPr="00EC1F43">
        <w:rPr>
          <w:sz w:val="28"/>
          <w:szCs w:val="28"/>
        </w:rPr>
        <w:t>. общ</w:t>
      </w:r>
      <w:r w:rsidR="003A174F" w:rsidRPr="00EC1F43">
        <w:rPr>
          <w:sz w:val="28"/>
          <w:szCs w:val="28"/>
        </w:rPr>
        <w:t>ей</w:t>
      </w:r>
      <w:r w:rsidRPr="00EC1F43">
        <w:rPr>
          <w:sz w:val="28"/>
          <w:szCs w:val="28"/>
        </w:rPr>
        <w:t xml:space="preserve"> площади, 2021 год – 0,14 Гкал/1 </w:t>
      </w:r>
      <w:proofErr w:type="spellStart"/>
      <w:r w:rsidRPr="00EC1F43">
        <w:rPr>
          <w:sz w:val="28"/>
          <w:szCs w:val="28"/>
        </w:rPr>
        <w:t>кв.м</w:t>
      </w:r>
      <w:proofErr w:type="spellEnd"/>
      <w:r w:rsidRPr="00EC1F43">
        <w:rPr>
          <w:sz w:val="28"/>
          <w:szCs w:val="28"/>
        </w:rPr>
        <w:t>. общ</w:t>
      </w:r>
      <w:r w:rsidR="003A174F" w:rsidRPr="00EC1F43">
        <w:rPr>
          <w:sz w:val="28"/>
          <w:szCs w:val="28"/>
        </w:rPr>
        <w:t>ей</w:t>
      </w:r>
      <w:r w:rsidRPr="00EC1F43">
        <w:rPr>
          <w:sz w:val="28"/>
          <w:szCs w:val="28"/>
        </w:rPr>
        <w:t xml:space="preserve"> площади и 2022 год – 0,14 Гкал/1 </w:t>
      </w:r>
      <w:proofErr w:type="spellStart"/>
      <w:r w:rsidRPr="00EC1F43">
        <w:rPr>
          <w:sz w:val="28"/>
          <w:szCs w:val="28"/>
        </w:rPr>
        <w:t>кв.м</w:t>
      </w:r>
      <w:proofErr w:type="spellEnd"/>
      <w:r w:rsidRPr="00EC1F43">
        <w:rPr>
          <w:sz w:val="28"/>
          <w:szCs w:val="28"/>
        </w:rPr>
        <w:t>. общ</w:t>
      </w:r>
      <w:r w:rsidR="003A174F" w:rsidRPr="00EC1F43">
        <w:rPr>
          <w:sz w:val="28"/>
          <w:szCs w:val="28"/>
        </w:rPr>
        <w:t>ей</w:t>
      </w:r>
      <w:r w:rsidRPr="00EC1F43">
        <w:rPr>
          <w:sz w:val="28"/>
          <w:szCs w:val="28"/>
        </w:rPr>
        <w:t xml:space="preserve"> площади.</w:t>
      </w:r>
    </w:p>
    <w:p w:rsidR="00C06DED" w:rsidRPr="00E91AE5" w:rsidRDefault="00C06DED" w:rsidP="00707CF9">
      <w:pPr>
        <w:spacing w:line="276" w:lineRule="auto"/>
        <w:ind w:firstLine="720"/>
        <w:rPr>
          <w:sz w:val="28"/>
          <w:szCs w:val="28"/>
          <w:u w:val="single"/>
        </w:rPr>
      </w:pPr>
      <w:r w:rsidRPr="00E91AE5">
        <w:rPr>
          <w:sz w:val="28"/>
          <w:szCs w:val="28"/>
          <w:u w:val="single"/>
        </w:rPr>
        <w:t>Горячая вода</w:t>
      </w:r>
    </w:p>
    <w:p w:rsidR="00C06DED" w:rsidRPr="008D22DD" w:rsidRDefault="00C06DED" w:rsidP="00707CF9">
      <w:pPr>
        <w:spacing w:line="276" w:lineRule="auto"/>
        <w:ind w:firstLine="709"/>
        <w:jc w:val="both"/>
        <w:rPr>
          <w:sz w:val="28"/>
        </w:rPr>
      </w:pPr>
      <w:r w:rsidRPr="008D22DD">
        <w:rPr>
          <w:sz w:val="28"/>
          <w:szCs w:val="28"/>
        </w:rPr>
        <w:t xml:space="preserve">Централизованной подачи горячей воды в бюджетные учреждения города Азова не производится. Подогрев воды осуществляется бюджетными учреждениями самостоятельно. </w:t>
      </w:r>
      <w:r w:rsidRPr="008D22DD">
        <w:rPr>
          <w:sz w:val="28"/>
        </w:rPr>
        <w:t>Потребность муниципальных бюджетных учреждений в потреблении горячей воды в 2019 году планировалось 0 куб. метров на 1 человека населения, фактически составило 0 куб. метров на 1 человека, показатель достигнут</w:t>
      </w:r>
      <w:r>
        <w:rPr>
          <w:sz w:val="28"/>
        </w:rPr>
        <w:t>.</w:t>
      </w:r>
    </w:p>
    <w:p w:rsidR="00C06DED" w:rsidRPr="00826C37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8D22DD">
        <w:rPr>
          <w:sz w:val="28"/>
          <w:szCs w:val="28"/>
        </w:rPr>
        <w:t>Значение показателя «Удельная величина потребления горячей воды муниципальными бюджетными учреждениями на одного человека населения» в 2020-202</w:t>
      </w:r>
      <w:r>
        <w:rPr>
          <w:sz w:val="28"/>
          <w:szCs w:val="28"/>
        </w:rPr>
        <w:t>2</w:t>
      </w:r>
      <w:r w:rsidRPr="008D22DD">
        <w:rPr>
          <w:sz w:val="28"/>
          <w:szCs w:val="28"/>
        </w:rPr>
        <w:t xml:space="preserve"> годах не запланировано.</w:t>
      </w:r>
    </w:p>
    <w:p w:rsidR="00C06DED" w:rsidRPr="008D22DD" w:rsidRDefault="00C06DED" w:rsidP="00707CF9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8D22DD">
        <w:rPr>
          <w:sz w:val="28"/>
          <w:szCs w:val="28"/>
          <w:u w:val="single"/>
        </w:rPr>
        <w:t>Холодная вода</w:t>
      </w:r>
    </w:p>
    <w:p w:rsidR="00C06DED" w:rsidRPr="008D22DD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8D22DD">
        <w:rPr>
          <w:sz w:val="28"/>
          <w:szCs w:val="28"/>
        </w:rPr>
        <w:lastRenderedPageBreak/>
        <w:t>Удельная величина потребления воды муниципальными бюджетными учреждениями на 1 человека населения 2019 году составило 2,65 куб. метров на 1 человека населения, в аналогичном периоде 2018 года составило –</w:t>
      </w:r>
      <w:r>
        <w:rPr>
          <w:sz w:val="28"/>
          <w:szCs w:val="28"/>
        </w:rPr>
        <w:t xml:space="preserve"> </w:t>
      </w:r>
      <w:r w:rsidRPr="008D22DD">
        <w:rPr>
          <w:sz w:val="28"/>
          <w:szCs w:val="28"/>
        </w:rPr>
        <w:t xml:space="preserve">2,79 </w:t>
      </w:r>
      <w:proofErr w:type="spellStart"/>
      <w:r w:rsidRPr="008D22DD">
        <w:rPr>
          <w:sz w:val="28"/>
          <w:szCs w:val="28"/>
        </w:rPr>
        <w:t>куб.м</w:t>
      </w:r>
      <w:proofErr w:type="spellEnd"/>
      <w:r w:rsidRPr="008D22DD">
        <w:rPr>
          <w:sz w:val="28"/>
          <w:szCs w:val="28"/>
        </w:rPr>
        <w:t>. на 1 чел. населения.</w:t>
      </w:r>
    </w:p>
    <w:p w:rsidR="00C06DED" w:rsidRPr="008D22DD" w:rsidRDefault="00C06DED" w:rsidP="00707CF9">
      <w:pPr>
        <w:spacing w:line="276" w:lineRule="auto"/>
        <w:ind w:firstLine="709"/>
        <w:jc w:val="both"/>
        <w:rPr>
          <w:sz w:val="28"/>
        </w:rPr>
      </w:pPr>
      <w:r w:rsidRPr="008D22DD">
        <w:rPr>
          <w:sz w:val="28"/>
        </w:rPr>
        <w:t>Потребление холодной воды ниже плановых достигнуто в результате следования общей политики энергосбережения ресурсов.</w:t>
      </w:r>
    </w:p>
    <w:p w:rsidR="00C06DED" w:rsidRPr="00826C37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8D22DD">
        <w:rPr>
          <w:sz w:val="28"/>
          <w:szCs w:val="28"/>
        </w:rPr>
        <w:t>Значения показателя «Удельная величина потребления холодной воды муниципальными бюджетными учреждениями на одного человека населения» в 2020 – 2022 го</w:t>
      </w:r>
      <w:r>
        <w:rPr>
          <w:sz w:val="28"/>
          <w:szCs w:val="28"/>
        </w:rPr>
        <w:t xml:space="preserve">дах прогнозируется: 2020 год – </w:t>
      </w:r>
      <w:r w:rsidRPr="008D22DD">
        <w:rPr>
          <w:sz w:val="28"/>
          <w:szCs w:val="28"/>
        </w:rPr>
        <w:t xml:space="preserve">2,70 </w:t>
      </w:r>
      <w:proofErr w:type="spellStart"/>
      <w:r w:rsidRPr="008D22DD">
        <w:rPr>
          <w:sz w:val="28"/>
          <w:szCs w:val="28"/>
        </w:rPr>
        <w:t>куб.м</w:t>
      </w:r>
      <w:proofErr w:type="spellEnd"/>
      <w:r w:rsidRPr="008D22DD">
        <w:rPr>
          <w:sz w:val="28"/>
          <w:szCs w:val="28"/>
        </w:rPr>
        <w:t xml:space="preserve">. на1 чел населения, 2021 год – 2,70 </w:t>
      </w:r>
      <w:proofErr w:type="spellStart"/>
      <w:r w:rsidRPr="008D22DD">
        <w:rPr>
          <w:sz w:val="28"/>
          <w:szCs w:val="28"/>
        </w:rPr>
        <w:t>куб.м</w:t>
      </w:r>
      <w:proofErr w:type="spellEnd"/>
      <w:r w:rsidRPr="008D22DD">
        <w:rPr>
          <w:sz w:val="28"/>
          <w:szCs w:val="28"/>
        </w:rPr>
        <w:t xml:space="preserve">.  кВт/ч. и 2022 год – 2,67 куб. м. </w:t>
      </w:r>
    </w:p>
    <w:p w:rsidR="00C06DED" w:rsidRPr="008D22DD" w:rsidRDefault="00C06DED" w:rsidP="00707CF9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8D22DD">
        <w:rPr>
          <w:sz w:val="28"/>
          <w:szCs w:val="28"/>
          <w:u w:val="single"/>
        </w:rPr>
        <w:t>Природный газ</w:t>
      </w:r>
    </w:p>
    <w:p w:rsidR="00C06DED" w:rsidRPr="008D22DD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8D22DD">
        <w:rPr>
          <w:sz w:val="28"/>
          <w:szCs w:val="28"/>
        </w:rPr>
        <w:t xml:space="preserve">Удельная величина потребления природного газа муниципальными бюджетными учреждениями на одного человека населения в 2019 году показатель составил 6,1 куб. метров на 1 человека населения, что на выше уровня 2018 года на 41%. </w:t>
      </w:r>
    </w:p>
    <w:p w:rsidR="00C06DED" w:rsidRPr="008D22DD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8D22DD">
        <w:rPr>
          <w:sz w:val="28"/>
          <w:szCs w:val="28"/>
        </w:rPr>
        <w:t xml:space="preserve">Потребность в высоком значении показателя в 2019 обусловлено техническим условием на подключение (технологическим присоединением) объекта капитального строительства МАУ г. Азова «Спортивный комплекс им. Э.П. </w:t>
      </w:r>
      <w:proofErr w:type="spellStart"/>
      <w:r w:rsidRPr="008D22DD">
        <w:rPr>
          <w:sz w:val="28"/>
          <w:szCs w:val="28"/>
        </w:rPr>
        <w:t>Лакомова</w:t>
      </w:r>
      <w:proofErr w:type="spellEnd"/>
      <w:r w:rsidRPr="008D22DD">
        <w:rPr>
          <w:sz w:val="28"/>
          <w:szCs w:val="28"/>
        </w:rPr>
        <w:t>» в связи с вводом новых мощностей.</w:t>
      </w:r>
    </w:p>
    <w:p w:rsidR="00C06DED" w:rsidRPr="008D22DD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8D22DD">
        <w:rPr>
          <w:sz w:val="28"/>
          <w:szCs w:val="28"/>
        </w:rPr>
        <w:t>В результате принятых мер потребление энергоресурсов на объекте в 2019 году оптимизировано. Потребление природного газа другими пользователями (городскими МБУ) в 2019 году не превысило плановых показателей.</w:t>
      </w:r>
    </w:p>
    <w:p w:rsidR="00C06DED" w:rsidRPr="008D22DD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8D22DD">
        <w:rPr>
          <w:sz w:val="28"/>
          <w:szCs w:val="28"/>
        </w:rPr>
        <w:t>Значения показателя «Удельная величина потребления природного газа муниципальными бюджетными учреждениями на одного человека населения» в 2020 – 2022 годах прогнозируется: 2020 год – 6,00 куб. метров на 1 человека населения, 2021 год – 6,00 куб. метров и 2022 год – 6,58 куб. метров</w:t>
      </w:r>
    </w:p>
    <w:p w:rsidR="00C06DED" w:rsidRDefault="00C06DED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8D22DD">
        <w:rPr>
          <w:sz w:val="28"/>
          <w:szCs w:val="28"/>
        </w:rPr>
        <w:t>Увеличение потребностей связано с наращиванием мощностей и работой Спорткомплекса в полном объеме.</w:t>
      </w:r>
    </w:p>
    <w:p w:rsidR="003D734F" w:rsidRDefault="003D734F" w:rsidP="00707CF9">
      <w:pPr>
        <w:spacing w:line="276" w:lineRule="auto"/>
        <w:jc w:val="both"/>
        <w:rPr>
          <w:b/>
          <w:sz w:val="28"/>
          <w:szCs w:val="28"/>
        </w:rPr>
      </w:pPr>
    </w:p>
    <w:p w:rsidR="003D734F" w:rsidRDefault="003D734F" w:rsidP="00707CF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. </w:t>
      </w:r>
      <w:r w:rsidR="001564D6" w:rsidRPr="001564D6">
        <w:rPr>
          <w:b/>
          <w:sz w:val="28"/>
          <w:szCs w:val="28"/>
        </w:rPr>
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</w:t>
      </w:r>
    </w:p>
    <w:p w:rsidR="002221E5" w:rsidRDefault="002221E5" w:rsidP="00707CF9">
      <w:pPr>
        <w:spacing w:line="276" w:lineRule="auto"/>
        <w:jc w:val="center"/>
        <w:rPr>
          <w:b/>
          <w:sz w:val="28"/>
          <w:szCs w:val="28"/>
        </w:rPr>
      </w:pPr>
    </w:p>
    <w:p w:rsidR="00E2585E" w:rsidRPr="00735D31" w:rsidRDefault="003D734F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7B09CD">
        <w:rPr>
          <w:b/>
          <w:sz w:val="28"/>
          <w:szCs w:val="28"/>
        </w:rPr>
        <w:lastRenderedPageBreak/>
        <w:t>Показатель 4</w:t>
      </w:r>
      <w:r>
        <w:rPr>
          <w:b/>
          <w:sz w:val="28"/>
          <w:szCs w:val="28"/>
        </w:rPr>
        <w:t>1</w:t>
      </w:r>
      <w:r w:rsidRPr="007B09CD">
        <w:rPr>
          <w:b/>
          <w:sz w:val="28"/>
          <w:szCs w:val="28"/>
        </w:rPr>
        <w:t>.</w:t>
      </w:r>
      <w:r w:rsidR="005638CF">
        <w:rPr>
          <w:b/>
          <w:sz w:val="28"/>
          <w:szCs w:val="28"/>
        </w:rPr>
        <w:t xml:space="preserve"> В сфере культуры</w:t>
      </w:r>
      <w:r w:rsidR="00735D31">
        <w:rPr>
          <w:b/>
          <w:sz w:val="28"/>
          <w:szCs w:val="28"/>
        </w:rPr>
        <w:t xml:space="preserve">. </w:t>
      </w:r>
      <w:r w:rsidR="00735D31" w:rsidRPr="00735D31">
        <w:rPr>
          <w:sz w:val="28"/>
          <w:szCs w:val="28"/>
        </w:rPr>
        <w:t xml:space="preserve">Оценка </w:t>
      </w:r>
      <w:r w:rsidR="00735D31">
        <w:rPr>
          <w:sz w:val="28"/>
          <w:szCs w:val="28"/>
        </w:rPr>
        <w:t>показателя</w:t>
      </w:r>
      <w:r w:rsidR="00643BD9">
        <w:rPr>
          <w:sz w:val="28"/>
          <w:szCs w:val="28"/>
        </w:rPr>
        <w:t xml:space="preserve"> планируется в 2020 году</w:t>
      </w:r>
      <w:r w:rsidR="00735D31">
        <w:rPr>
          <w:sz w:val="28"/>
          <w:szCs w:val="28"/>
        </w:rPr>
        <w:t>.</w:t>
      </w:r>
    </w:p>
    <w:p w:rsidR="003D734F" w:rsidRDefault="003D734F" w:rsidP="00707CF9">
      <w:pPr>
        <w:spacing w:line="276" w:lineRule="auto"/>
        <w:jc w:val="both"/>
        <w:rPr>
          <w:b/>
          <w:sz w:val="28"/>
          <w:szCs w:val="28"/>
        </w:rPr>
      </w:pPr>
    </w:p>
    <w:p w:rsidR="00643BD9" w:rsidRDefault="005638CF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7B09CD">
        <w:rPr>
          <w:b/>
          <w:sz w:val="28"/>
          <w:szCs w:val="28"/>
        </w:rPr>
        <w:t>Показатель 4</w:t>
      </w:r>
      <w:r>
        <w:rPr>
          <w:b/>
          <w:sz w:val="28"/>
          <w:szCs w:val="28"/>
        </w:rPr>
        <w:t>2</w:t>
      </w:r>
      <w:r w:rsidRPr="007B09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 сфере образования</w:t>
      </w:r>
      <w:r w:rsidR="00643BD9">
        <w:rPr>
          <w:b/>
          <w:sz w:val="28"/>
          <w:szCs w:val="28"/>
        </w:rPr>
        <w:t xml:space="preserve">. </w:t>
      </w:r>
      <w:r w:rsidR="00643BD9">
        <w:rPr>
          <w:sz w:val="28"/>
          <w:szCs w:val="28"/>
        </w:rPr>
        <w:t>В</w:t>
      </w:r>
      <w:r w:rsidR="00643BD9" w:rsidRPr="001358E1">
        <w:rPr>
          <w:sz w:val="28"/>
          <w:szCs w:val="28"/>
        </w:rPr>
        <w:t xml:space="preserve"> 201</w:t>
      </w:r>
      <w:r w:rsidR="00643BD9">
        <w:rPr>
          <w:sz w:val="28"/>
          <w:szCs w:val="28"/>
        </w:rPr>
        <w:t>9</w:t>
      </w:r>
      <w:r w:rsidR="00643BD9" w:rsidRPr="001358E1">
        <w:rPr>
          <w:sz w:val="28"/>
          <w:szCs w:val="28"/>
        </w:rPr>
        <w:t xml:space="preserve"> год</w:t>
      </w:r>
      <w:r w:rsidR="00643BD9">
        <w:rPr>
          <w:sz w:val="28"/>
          <w:szCs w:val="28"/>
        </w:rPr>
        <w:t>у</w:t>
      </w:r>
      <w:r w:rsidR="00643BD9" w:rsidRPr="001358E1">
        <w:rPr>
          <w:sz w:val="28"/>
          <w:szCs w:val="28"/>
        </w:rPr>
        <w:t xml:space="preserve"> данный показатель составляет 100</w:t>
      </w:r>
      <w:r w:rsidR="00243D14">
        <w:rPr>
          <w:sz w:val="28"/>
          <w:szCs w:val="28"/>
        </w:rPr>
        <w:t xml:space="preserve"> баллов</w:t>
      </w:r>
      <w:r w:rsidR="00643BD9" w:rsidRPr="001358E1">
        <w:rPr>
          <w:sz w:val="28"/>
          <w:szCs w:val="28"/>
        </w:rPr>
        <w:t>.</w:t>
      </w:r>
      <w:r w:rsidR="00643BD9">
        <w:rPr>
          <w:sz w:val="28"/>
          <w:szCs w:val="28"/>
        </w:rPr>
        <w:t xml:space="preserve"> </w:t>
      </w:r>
    </w:p>
    <w:p w:rsidR="00643BD9" w:rsidRPr="001358E1" w:rsidRDefault="00643BD9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1358E1">
        <w:rPr>
          <w:sz w:val="28"/>
          <w:szCs w:val="28"/>
        </w:rPr>
        <w:t>Достигнутый показатель планируется сохранить на период 20</w:t>
      </w:r>
      <w:r>
        <w:rPr>
          <w:sz w:val="28"/>
          <w:szCs w:val="28"/>
        </w:rPr>
        <w:t>20</w:t>
      </w:r>
      <w:r w:rsidRPr="001358E1">
        <w:rPr>
          <w:sz w:val="28"/>
          <w:szCs w:val="28"/>
        </w:rPr>
        <w:t xml:space="preserve"> – 202</w:t>
      </w:r>
      <w:r>
        <w:rPr>
          <w:sz w:val="28"/>
          <w:szCs w:val="28"/>
        </w:rPr>
        <w:t>2</w:t>
      </w:r>
      <w:r w:rsidRPr="001358E1">
        <w:rPr>
          <w:sz w:val="28"/>
          <w:szCs w:val="28"/>
        </w:rPr>
        <w:t xml:space="preserve"> </w:t>
      </w:r>
      <w:proofErr w:type="spellStart"/>
      <w:r w:rsidRPr="001358E1">
        <w:rPr>
          <w:sz w:val="28"/>
          <w:szCs w:val="28"/>
        </w:rPr>
        <w:t>г</w:t>
      </w:r>
      <w:r>
        <w:rPr>
          <w:sz w:val="28"/>
          <w:szCs w:val="28"/>
        </w:rPr>
        <w:t>.г</w:t>
      </w:r>
      <w:proofErr w:type="spellEnd"/>
      <w:r w:rsidRPr="001358E1">
        <w:rPr>
          <w:sz w:val="28"/>
          <w:szCs w:val="28"/>
        </w:rPr>
        <w:t xml:space="preserve">. </w:t>
      </w:r>
    </w:p>
    <w:p w:rsidR="005638CF" w:rsidRDefault="005638CF" w:rsidP="00707CF9">
      <w:pPr>
        <w:spacing w:line="276" w:lineRule="auto"/>
        <w:jc w:val="both"/>
        <w:rPr>
          <w:b/>
          <w:sz w:val="28"/>
          <w:szCs w:val="28"/>
        </w:rPr>
      </w:pPr>
    </w:p>
    <w:p w:rsidR="00243D14" w:rsidRDefault="005638CF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7B09CD">
        <w:rPr>
          <w:b/>
          <w:sz w:val="28"/>
          <w:szCs w:val="28"/>
        </w:rPr>
        <w:t>Показатель 4</w:t>
      </w:r>
      <w:r>
        <w:rPr>
          <w:b/>
          <w:sz w:val="28"/>
          <w:szCs w:val="28"/>
        </w:rPr>
        <w:t>3</w:t>
      </w:r>
      <w:r w:rsidRPr="007B09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 сфере </w:t>
      </w:r>
      <w:r w:rsidR="00EC1AAA">
        <w:rPr>
          <w:b/>
          <w:sz w:val="28"/>
          <w:szCs w:val="28"/>
        </w:rPr>
        <w:t>охраны здоровья</w:t>
      </w:r>
      <w:r w:rsidR="00243D14">
        <w:rPr>
          <w:b/>
          <w:sz w:val="28"/>
          <w:szCs w:val="28"/>
        </w:rPr>
        <w:t xml:space="preserve">. </w:t>
      </w:r>
      <w:r w:rsidR="00243D14">
        <w:rPr>
          <w:sz w:val="28"/>
          <w:szCs w:val="28"/>
        </w:rPr>
        <w:t>В</w:t>
      </w:r>
      <w:r w:rsidR="00243D14" w:rsidRPr="001358E1">
        <w:rPr>
          <w:sz w:val="28"/>
          <w:szCs w:val="28"/>
        </w:rPr>
        <w:t xml:space="preserve"> 201</w:t>
      </w:r>
      <w:r w:rsidR="00243D14">
        <w:rPr>
          <w:sz w:val="28"/>
          <w:szCs w:val="28"/>
        </w:rPr>
        <w:t>9</w:t>
      </w:r>
      <w:r w:rsidR="00243D14" w:rsidRPr="001358E1">
        <w:rPr>
          <w:sz w:val="28"/>
          <w:szCs w:val="28"/>
        </w:rPr>
        <w:t xml:space="preserve"> год</w:t>
      </w:r>
      <w:r w:rsidR="00243D14">
        <w:rPr>
          <w:sz w:val="28"/>
          <w:szCs w:val="28"/>
        </w:rPr>
        <w:t>у</w:t>
      </w:r>
      <w:r w:rsidR="00243D14" w:rsidRPr="001358E1">
        <w:rPr>
          <w:sz w:val="28"/>
          <w:szCs w:val="28"/>
        </w:rPr>
        <w:t xml:space="preserve"> данный показатель составляет </w:t>
      </w:r>
      <w:r w:rsidR="00243D14">
        <w:rPr>
          <w:sz w:val="28"/>
          <w:szCs w:val="28"/>
        </w:rPr>
        <w:t>89</w:t>
      </w:r>
      <w:r w:rsidR="004B4B1D">
        <w:rPr>
          <w:sz w:val="28"/>
          <w:szCs w:val="28"/>
        </w:rPr>
        <w:t xml:space="preserve"> баллов</w:t>
      </w:r>
      <w:r w:rsidR="00243D14" w:rsidRPr="001358E1">
        <w:rPr>
          <w:sz w:val="28"/>
          <w:szCs w:val="28"/>
        </w:rPr>
        <w:t>.</w:t>
      </w:r>
      <w:r w:rsidR="00243D14">
        <w:rPr>
          <w:sz w:val="28"/>
          <w:szCs w:val="28"/>
        </w:rPr>
        <w:t xml:space="preserve"> </w:t>
      </w:r>
    </w:p>
    <w:p w:rsidR="005638CF" w:rsidRDefault="00243D14" w:rsidP="00707CF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1358E1">
        <w:rPr>
          <w:sz w:val="28"/>
          <w:szCs w:val="28"/>
        </w:rPr>
        <w:t>Достигнутый показатель планируется сохранить на период 20</w:t>
      </w:r>
      <w:r>
        <w:rPr>
          <w:sz w:val="28"/>
          <w:szCs w:val="28"/>
        </w:rPr>
        <w:t>20</w:t>
      </w:r>
      <w:r w:rsidRPr="001358E1">
        <w:rPr>
          <w:sz w:val="28"/>
          <w:szCs w:val="28"/>
        </w:rPr>
        <w:t xml:space="preserve"> – 202</w:t>
      </w:r>
      <w:r>
        <w:rPr>
          <w:sz w:val="28"/>
          <w:szCs w:val="28"/>
        </w:rPr>
        <w:t>2</w:t>
      </w:r>
      <w:r w:rsidRPr="001358E1">
        <w:rPr>
          <w:sz w:val="28"/>
          <w:szCs w:val="28"/>
        </w:rPr>
        <w:t xml:space="preserve"> </w:t>
      </w:r>
      <w:proofErr w:type="spellStart"/>
      <w:r w:rsidRPr="001358E1">
        <w:rPr>
          <w:sz w:val="28"/>
          <w:szCs w:val="28"/>
        </w:rPr>
        <w:t>г</w:t>
      </w:r>
      <w:r>
        <w:rPr>
          <w:sz w:val="28"/>
          <w:szCs w:val="28"/>
        </w:rPr>
        <w:t>.г</w:t>
      </w:r>
      <w:proofErr w:type="spellEnd"/>
      <w:r w:rsidRPr="001358E1">
        <w:rPr>
          <w:sz w:val="28"/>
          <w:szCs w:val="28"/>
        </w:rPr>
        <w:t>.</w:t>
      </w:r>
    </w:p>
    <w:p w:rsidR="005638CF" w:rsidRDefault="005638CF" w:rsidP="00707CF9">
      <w:pPr>
        <w:spacing w:line="276" w:lineRule="auto"/>
        <w:ind w:firstLine="720"/>
        <w:jc w:val="both"/>
        <w:rPr>
          <w:b/>
          <w:sz w:val="28"/>
          <w:szCs w:val="28"/>
        </w:rPr>
      </w:pPr>
    </w:p>
    <w:p w:rsidR="004B4B1D" w:rsidRPr="00735D31" w:rsidRDefault="005638CF" w:rsidP="00707CF9">
      <w:pPr>
        <w:spacing w:line="276" w:lineRule="auto"/>
        <w:ind w:firstLine="709"/>
        <w:jc w:val="both"/>
        <w:rPr>
          <w:sz w:val="28"/>
          <w:szCs w:val="28"/>
        </w:rPr>
      </w:pPr>
      <w:r w:rsidRPr="007B09CD">
        <w:rPr>
          <w:b/>
          <w:sz w:val="28"/>
          <w:szCs w:val="28"/>
        </w:rPr>
        <w:t>Показатель 4</w:t>
      </w:r>
      <w:r>
        <w:rPr>
          <w:b/>
          <w:sz w:val="28"/>
          <w:szCs w:val="28"/>
        </w:rPr>
        <w:t>4</w:t>
      </w:r>
      <w:r w:rsidRPr="007B09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 сфере </w:t>
      </w:r>
      <w:r w:rsidR="00EC1AAA">
        <w:rPr>
          <w:b/>
          <w:sz w:val="28"/>
          <w:szCs w:val="28"/>
        </w:rPr>
        <w:t>социального обслуживания</w:t>
      </w:r>
      <w:r w:rsidR="004B4B1D">
        <w:rPr>
          <w:b/>
          <w:sz w:val="28"/>
          <w:szCs w:val="28"/>
        </w:rPr>
        <w:t>.</w:t>
      </w:r>
      <w:r w:rsidR="004B4B1D" w:rsidRPr="004B4B1D">
        <w:rPr>
          <w:sz w:val="28"/>
          <w:szCs w:val="28"/>
        </w:rPr>
        <w:t xml:space="preserve"> </w:t>
      </w:r>
      <w:r w:rsidR="004B4B1D" w:rsidRPr="00735D31">
        <w:rPr>
          <w:sz w:val="28"/>
          <w:szCs w:val="28"/>
        </w:rPr>
        <w:t xml:space="preserve">Оценка </w:t>
      </w:r>
      <w:r w:rsidR="004B4B1D">
        <w:rPr>
          <w:sz w:val="28"/>
          <w:szCs w:val="28"/>
        </w:rPr>
        <w:t>показателя планируется в 2020 году.</w:t>
      </w:r>
    </w:p>
    <w:p w:rsidR="005638CF" w:rsidRDefault="005638CF" w:rsidP="00707CF9">
      <w:pPr>
        <w:spacing w:line="276" w:lineRule="auto"/>
        <w:ind w:firstLine="720"/>
        <w:jc w:val="both"/>
        <w:rPr>
          <w:b/>
          <w:sz w:val="28"/>
          <w:szCs w:val="28"/>
        </w:rPr>
      </w:pPr>
    </w:p>
    <w:p w:rsidR="00C06DED" w:rsidRPr="00AF3D00" w:rsidRDefault="00C06DED" w:rsidP="00707CF9">
      <w:pPr>
        <w:pStyle w:val="a4"/>
        <w:spacing w:line="276" w:lineRule="auto"/>
      </w:pPr>
    </w:p>
    <w:p w:rsidR="00C06DED" w:rsidRPr="00AF3D00" w:rsidRDefault="00C06DED" w:rsidP="00707CF9">
      <w:pPr>
        <w:pStyle w:val="a4"/>
        <w:spacing w:line="276" w:lineRule="auto"/>
        <w:rPr>
          <w:color w:val="FF0000"/>
        </w:rPr>
      </w:pPr>
    </w:p>
    <w:p w:rsidR="001112F8" w:rsidRDefault="001112F8" w:rsidP="00707CF9">
      <w:pPr>
        <w:spacing w:line="276" w:lineRule="auto"/>
      </w:pPr>
    </w:p>
    <w:sectPr w:rsidR="001112F8" w:rsidSect="009B26F0">
      <w:footerReference w:type="even" r:id="rId7"/>
      <w:footerReference w:type="default" r:id="rId8"/>
      <w:pgSz w:w="11906" w:h="16838"/>
      <w:pgMar w:top="851" w:right="851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6C1" w:rsidRDefault="000F16C1">
      <w:r>
        <w:separator/>
      </w:r>
    </w:p>
  </w:endnote>
  <w:endnote w:type="continuationSeparator" w:id="0">
    <w:p w:rsidR="000F16C1" w:rsidRDefault="000F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13C" w:rsidRDefault="003A174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213C" w:rsidRDefault="000F16C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13C" w:rsidRDefault="003A174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07CF9">
      <w:rPr>
        <w:rStyle w:val="aa"/>
        <w:noProof/>
      </w:rPr>
      <w:t>22</w:t>
    </w:r>
    <w:r>
      <w:rPr>
        <w:rStyle w:val="aa"/>
      </w:rPr>
      <w:fldChar w:fldCharType="end"/>
    </w:r>
  </w:p>
  <w:p w:rsidR="0085213C" w:rsidRDefault="000F16C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6C1" w:rsidRDefault="000F16C1">
      <w:r>
        <w:separator/>
      </w:r>
    </w:p>
  </w:footnote>
  <w:footnote w:type="continuationSeparator" w:id="0">
    <w:p w:rsidR="000F16C1" w:rsidRDefault="000F1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A35B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ED"/>
    <w:rsid w:val="00012190"/>
    <w:rsid w:val="00013563"/>
    <w:rsid w:val="000E7E7F"/>
    <w:rsid w:val="000F16C1"/>
    <w:rsid w:val="001112F8"/>
    <w:rsid w:val="0012088E"/>
    <w:rsid w:val="001210BA"/>
    <w:rsid w:val="0013523F"/>
    <w:rsid w:val="001564D6"/>
    <w:rsid w:val="00191B97"/>
    <w:rsid w:val="001E1EB5"/>
    <w:rsid w:val="002221E5"/>
    <w:rsid w:val="00243D14"/>
    <w:rsid w:val="00296E5A"/>
    <w:rsid w:val="003A174F"/>
    <w:rsid w:val="003D734F"/>
    <w:rsid w:val="00467044"/>
    <w:rsid w:val="004B4B1D"/>
    <w:rsid w:val="00532FA4"/>
    <w:rsid w:val="005511D1"/>
    <w:rsid w:val="005638CF"/>
    <w:rsid w:val="00643BD9"/>
    <w:rsid w:val="00686F38"/>
    <w:rsid w:val="00707CF9"/>
    <w:rsid w:val="00735D31"/>
    <w:rsid w:val="00752D86"/>
    <w:rsid w:val="007A2CB0"/>
    <w:rsid w:val="007F5A58"/>
    <w:rsid w:val="008251CF"/>
    <w:rsid w:val="008C7796"/>
    <w:rsid w:val="00986210"/>
    <w:rsid w:val="009E635B"/>
    <w:rsid w:val="00AB337B"/>
    <w:rsid w:val="00BB1034"/>
    <w:rsid w:val="00BC187A"/>
    <w:rsid w:val="00C06DED"/>
    <w:rsid w:val="00C51211"/>
    <w:rsid w:val="00CC7574"/>
    <w:rsid w:val="00D13DEF"/>
    <w:rsid w:val="00DC6970"/>
    <w:rsid w:val="00E04076"/>
    <w:rsid w:val="00E2585E"/>
    <w:rsid w:val="00E60419"/>
    <w:rsid w:val="00E81EAA"/>
    <w:rsid w:val="00EC1AAA"/>
    <w:rsid w:val="00EC1F43"/>
    <w:rsid w:val="00FA08AC"/>
    <w:rsid w:val="00FB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FE2EF-F70D-4531-BD51-EB32DCE0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D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C06DED"/>
    <w:pPr>
      <w:keepNext/>
      <w:tabs>
        <w:tab w:val="left" w:pos="900"/>
      </w:tabs>
      <w:suppressAutoHyphens w:val="0"/>
      <w:outlineLvl w:val="0"/>
    </w:pPr>
    <w:rPr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DED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styleId="a3">
    <w:name w:val="Title"/>
    <w:basedOn w:val="a"/>
    <w:next w:val="a4"/>
    <w:link w:val="a5"/>
    <w:rsid w:val="00C06D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rsid w:val="00C06DED"/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4">
    <w:name w:val="Body Text"/>
    <w:basedOn w:val="a"/>
    <w:link w:val="a6"/>
    <w:rsid w:val="00C06DED"/>
    <w:pPr>
      <w:spacing w:after="120"/>
    </w:pPr>
  </w:style>
  <w:style w:type="character" w:customStyle="1" w:styleId="a6">
    <w:name w:val="Основной текст Знак"/>
    <w:basedOn w:val="a0"/>
    <w:link w:val="a4"/>
    <w:rsid w:val="00C06DE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Style17">
    <w:name w:val="Style17"/>
    <w:basedOn w:val="a"/>
    <w:rsid w:val="00C06DED"/>
    <w:pPr>
      <w:widowControl w:val="0"/>
      <w:suppressAutoHyphens w:val="0"/>
      <w:autoSpaceDE w:val="0"/>
      <w:autoSpaceDN w:val="0"/>
      <w:adjustRightInd w:val="0"/>
      <w:spacing w:line="281" w:lineRule="exact"/>
      <w:ind w:firstLine="569"/>
      <w:jc w:val="both"/>
    </w:pPr>
    <w:rPr>
      <w:lang w:eastAsia="ru-RU"/>
    </w:rPr>
  </w:style>
  <w:style w:type="paragraph" w:styleId="2">
    <w:name w:val="Body Text Indent 2"/>
    <w:basedOn w:val="a"/>
    <w:link w:val="20"/>
    <w:rsid w:val="00C06D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06DE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Normal Indent"/>
    <w:basedOn w:val="a"/>
    <w:rsid w:val="00C06DED"/>
    <w:pPr>
      <w:suppressAutoHyphens w:val="0"/>
      <w:ind w:left="708"/>
    </w:pPr>
    <w:rPr>
      <w:lang w:eastAsia="ru-RU"/>
    </w:rPr>
  </w:style>
  <w:style w:type="paragraph" w:styleId="a8">
    <w:name w:val="footer"/>
    <w:basedOn w:val="a"/>
    <w:link w:val="a9"/>
    <w:rsid w:val="00C06D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06DE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a">
    <w:name w:val="page number"/>
    <w:basedOn w:val="a0"/>
    <w:rsid w:val="00C06DED"/>
  </w:style>
  <w:style w:type="paragraph" w:customStyle="1" w:styleId="ConsPlusNonformat">
    <w:name w:val="ConsPlusNonformat"/>
    <w:rsid w:val="00C06DED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val="ru-RU" w:eastAsia="hi-IN" w:bidi="hi-IN"/>
    </w:rPr>
  </w:style>
  <w:style w:type="paragraph" w:customStyle="1" w:styleId="21">
    <w:name w:val="Основной текст с отступом 21"/>
    <w:basedOn w:val="a"/>
    <w:rsid w:val="00C06DED"/>
    <w:pPr>
      <w:spacing w:after="120" w:line="480" w:lineRule="auto"/>
      <w:ind w:left="283"/>
    </w:pPr>
  </w:style>
  <w:style w:type="paragraph" w:customStyle="1" w:styleId="Default">
    <w:name w:val="Default"/>
    <w:rsid w:val="00C06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11704</Words>
  <Characters>66715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Турик Людмила Александровна</dc:creator>
  <cp:keywords/>
  <dc:description/>
  <cp:lastModifiedBy>oksana</cp:lastModifiedBy>
  <cp:revision>5</cp:revision>
  <dcterms:created xsi:type="dcterms:W3CDTF">2020-04-23T13:38:00Z</dcterms:created>
  <dcterms:modified xsi:type="dcterms:W3CDTF">2020-04-23T13:53:00Z</dcterms:modified>
</cp:coreProperties>
</file>