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6A" w:rsidRPr="00143E48" w:rsidRDefault="0019126A" w:rsidP="005F2CC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43E48">
        <w:rPr>
          <w:rFonts w:ascii="Times New Roman" w:hAnsi="Times New Roman" w:cs="Times New Roman"/>
          <w:sz w:val="28"/>
          <w:szCs w:val="28"/>
        </w:rPr>
        <w:t>Памятка для населения по профилактике гриппа птиц</w:t>
      </w:r>
      <w:r w:rsidR="00EE2904" w:rsidRPr="00143E48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19126A" w:rsidRPr="00522B66" w:rsidRDefault="0019126A" w:rsidP="005F2CCF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000000"/>
          <w:sz w:val="20"/>
          <w:szCs w:val="20"/>
        </w:rPr>
      </w:pPr>
      <w:r w:rsidRPr="00522B66">
        <w:rPr>
          <w:color w:val="000000"/>
          <w:sz w:val="20"/>
          <w:szCs w:val="20"/>
        </w:rPr>
        <w:t xml:space="preserve">Грипп птиц — острая инфекционная,  высоко контагиозная, особо опасная болезнь, характеризующаяся  поражением кровеносной и центральной нервной систем, органов дыхания, пищеварения, выделения и яйцеобразования. </w:t>
      </w:r>
    </w:p>
    <w:p w:rsidR="0019126A" w:rsidRPr="00522B66" w:rsidRDefault="0019126A" w:rsidP="005F2CCF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000000"/>
          <w:sz w:val="20"/>
          <w:szCs w:val="20"/>
        </w:rPr>
      </w:pPr>
      <w:r w:rsidRPr="00522B66">
        <w:rPr>
          <w:color w:val="000000"/>
          <w:sz w:val="20"/>
          <w:szCs w:val="20"/>
        </w:rPr>
        <w:t>К гриппу восприимчивы все виды птиц, в т.ч. куры, индейки, утки, фазаны, цесарки, перепела, глухари, аисты, чайки и практически все другие виды синантропных (голуби, воробьи, вороны, галки и пр.), диких, экзотических и декоративных птиц, а также свиньи, лошади, хорьки, мыши, кошки, собаки, иные позвоночные и человек.</w:t>
      </w:r>
    </w:p>
    <w:p w:rsidR="0019126A" w:rsidRPr="00522B66" w:rsidRDefault="0019126A" w:rsidP="005F2CCF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Style w:val="a6"/>
          <w:color w:val="000000"/>
          <w:sz w:val="20"/>
          <w:szCs w:val="20"/>
        </w:rPr>
      </w:pPr>
      <w:r w:rsidRPr="00522B66">
        <w:rPr>
          <w:color w:val="000000"/>
          <w:sz w:val="20"/>
          <w:szCs w:val="20"/>
        </w:rPr>
        <w:t>Грипп птиц не вызывает массового заболевания диких птиц и протекает у них бессимптомно, однако среди домашних птиц может вызвать тяжелое заболевание и гибель. Данное заболевание характеризуется потенциально высокой опасностью возбудителя для человека.</w:t>
      </w:r>
    </w:p>
    <w:p w:rsidR="0019126A" w:rsidRPr="00522B66" w:rsidRDefault="0019126A" w:rsidP="005F2CCF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000000"/>
          <w:sz w:val="20"/>
          <w:szCs w:val="20"/>
        </w:rPr>
      </w:pPr>
      <w:r w:rsidRPr="00522B66">
        <w:rPr>
          <w:rStyle w:val="a6"/>
          <w:color w:val="000000"/>
          <w:sz w:val="20"/>
          <w:szCs w:val="20"/>
        </w:rPr>
        <w:t>Источники вирусов гриппа птиц в природе</w:t>
      </w:r>
    </w:p>
    <w:p w:rsidR="0019126A" w:rsidRPr="00522B66" w:rsidRDefault="0019126A" w:rsidP="005F2CCF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Style w:val="a6"/>
          <w:color w:val="000000"/>
          <w:sz w:val="20"/>
          <w:szCs w:val="20"/>
        </w:rPr>
      </w:pPr>
      <w:r w:rsidRPr="00522B66">
        <w:rPr>
          <w:color w:val="000000"/>
          <w:sz w:val="20"/>
          <w:szCs w:val="20"/>
        </w:rPr>
        <w:t>Основным источником вируса в природе являются водоплавающие птицы, которые переносят вирус в кишечнике и выделяют его в окружающую среду со слюной и пометом. У диких уток вирус гриппа размножается главным образом в клетках, выстилающих желудочный тракт, при этом никаких видимых признаков заболевания у самих птиц вирус не вызывает и в высоких концентрациях выделяется в окружающую среду.</w:t>
      </w:r>
    </w:p>
    <w:p w:rsidR="0019126A" w:rsidRPr="00522B66" w:rsidRDefault="0019126A" w:rsidP="005F2CCF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000000"/>
          <w:sz w:val="20"/>
          <w:szCs w:val="20"/>
        </w:rPr>
      </w:pPr>
      <w:r w:rsidRPr="00522B66">
        <w:rPr>
          <w:rStyle w:val="a6"/>
          <w:color w:val="000000"/>
          <w:sz w:val="20"/>
          <w:szCs w:val="20"/>
        </w:rPr>
        <w:t>Пути заражения гриппом птиц</w:t>
      </w:r>
    </w:p>
    <w:p w:rsidR="0019126A" w:rsidRPr="00522B66" w:rsidRDefault="0019126A" w:rsidP="005F2CCF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000000"/>
          <w:sz w:val="20"/>
          <w:szCs w:val="20"/>
        </w:rPr>
      </w:pPr>
      <w:r w:rsidRPr="00522B66">
        <w:rPr>
          <w:color w:val="000000"/>
          <w:sz w:val="20"/>
          <w:szCs w:val="20"/>
        </w:rPr>
        <w:t>Заражение домашней птицы происходит при тесном контакте с инфицированной и мертвой дикой и домашней птицей. В ряде случаев возможно заражение человека при употреблении в пищу мяса и яиц больных птиц без достаточной термической обработки.</w:t>
      </w:r>
    </w:p>
    <w:p w:rsidR="0019126A" w:rsidRPr="00522B66" w:rsidRDefault="0019126A" w:rsidP="005F2CCF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Style w:val="a6"/>
          <w:color w:val="000000"/>
          <w:sz w:val="20"/>
          <w:szCs w:val="20"/>
        </w:rPr>
      </w:pPr>
      <w:r w:rsidRPr="00522B66">
        <w:rPr>
          <w:color w:val="000000"/>
          <w:sz w:val="20"/>
          <w:szCs w:val="20"/>
        </w:rPr>
        <w:t>Выделения зараженных птиц, попадая на растения, в воздух, в воду, могут заразить человека и здоровую птицу через воду при питье и купании, а также воздушно-капельным, воздушно-пылевым путем и через грязные руки.</w:t>
      </w:r>
    </w:p>
    <w:p w:rsidR="0019126A" w:rsidRPr="00522B66" w:rsidRDefault="0019126A" w:rsidP="005F2CCF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000000"/>
          <w:sz w:val="20"/>
          <w:szCs w:val="20"/>
        </w:rPr>
      </w:pPr>
      <w:r w:rsidRPr="00522B66">
        <w:rPr>
          <w:rStyle w:val="a6"/>
          <w:color w:val="000000"/>
          <w:sz w:val="20"/>
          <w:szCs w:val="20"/>
        </w:rPr>
        <w:t>Устойчивость вирусов гриппа птиц к физическим и химическим воздействиям</w:t>
      </w:r>
    </w:p>
    <w:p w:rsidR="0019126A" w:rsidRPr="00522B66" w:rsidRDefault="0019126A" w:rsidP="005F2CCF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000000"/>
          <w:sz w:val="20"/>
          <w:szCs w:val="20"/>
        </w:rPr>
      </w:pPr>
      <w:r w:rsidRPr="00522B66">
        <w:rPr>
          <w:color w:val="000000"/>
          <w:sz w:val="20"/>
          <w:szCs w:val="20"/>
        </w:rPr>
        <w:t>Инактивируется (погибает) при плюс 56°С в течение 3 ч., при плюс 60°С в течение 30 мин., инактивируется в кислой среде, инактивируется окислителями, липидными растворителями, инактивируется формалином и йодсодержащими препаратами.</w:t>
      </w:r>
    </w:p>
    <w:p w:rsidR="0019126A" w:rsidRPr="00522B66" w:rsidRDefault="0019126A" w:rsidP="005F2CCF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Style w:val="a6"/>
          <w:color w:val="000000"/>
          <w:sz w:val="20"/>
          <w:szCs w:val="20"/>
        </w:rPr>
      </w:pPr>
      <w:r w:rsidRPr="00522B66">
        <w:rPr>
          <w:color w:val="000000"/>
          <w:sz w:val="20"/>
          <w:szCs w:val="20"/>
        </w:rPr>
        <w:t>Вирус гриппа птиц в отличие от человеческого очень устойчив во внешней среде — в тушках мертвых птиц от может жить до одного года, длительно сохраняется в тканях, фекалиях и воде.</w:t>
      </w:r>
    </w:p>
    <w:p w:rsidR="0019126A" w:rsidRPr="00522B66" w:rsidRDefault="0019126A" w:rsidP="005F2CCF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000000"/>
          <w:sz w:val="20"/>
          <w:szCs w:val="20"/>
        </w:rPr>
      </w:pPr>
      <w:r w:rsidRPr="00522B66">
        <w:rPr>
          <w:rStyle w:val="a6"/>
          <w:color w:val="000000"/>
          <w:sz w:val="20"/>
          <w:szCs w:val="20"/>
        </w:rPr>
        <w:t>Симптомы гриппа птиц у домашних птиц</w:t>
      </w:r>
    </w:p>
    <w:p w:rsidR="0019126A" w:rsidRPr="00522B66" w:rsidRDefault="0019126A" w:rsidP="005F2CCF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Style w:val="a6"/>
          <w:color w:val="000000"/>
          <w:sz w:val="20"/>
          <w:szCs w:val="20"/>
        </w:rPr>
      </w:pPr>
      <w:r w:rsidRPr="00522B66">
        <w:rPr>
          <w:color w:val="000000"/>
          <w:sz w:val="20"/>
          <w:szCs w:val="20"/>
        </w:rPr>
        <w:t>Инфекция среди домашней птицы может быть бессимптомной или вызвать уменьшение яйценоскости и заболевания дыхательной системы, а также протекать в молниеносной форме, вызывая быструю гибель птицы от системного поражения без каких-либо предварительных симптомов (высокопатогенный грипп птиц). У заболевших диких и домашних птиц отмечаются необычное поведение, расстройство координации движений, отсутствие реакции на внешние раздражители и угнетенное состояние. Отмечается опухание и почернение гребня и синюшность сережек, отечность подкожной клетчатки головы, шеи и гибель птицы в течение 24-72 часов.</w:t>
      </w:r>
    </w:p>
    <w:p w:rsidR="0019126A" w:rsidRPr="00522B66" w:rsidRDefault="0019126A" w:rsidP="005F2CCF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000000"/>
          <w:sz w:val="20"/>
          <w:szCs w:val="20"/>
        </w:rPr>
      </w:pPr>
      <w:r w:rsidRPr="00522B66">
        <w:rPr>
          <w:rStyle w:val="a6"/>
          <w:color w:val="000000"/>
          <w:sz w:val="20"/>
          <w:szCs w:val="20"/>
        </w:rPr>
        <w:t>Профилактика гриппа птиц у домашней птицы</w:t>
      </w:r>
    </w:p>
    <w:p w:rsidR="0019126A" w:rsidRPr="00522B66" w:rsidRDefault="0019126A" w:rsidP="005F2CCF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000000"/>
          <w:sz w:val="20"/>
          <w:szCs w:val="20"/>
        </w:rPr>
      </w:pPr>
      <w:r w:rsidRPr="00522B66">
        <w:rPr>
          <w:color w:val="000000"/>
          <w:sz w:val="20"/>
          <w:szCs w:val="20"/>
        </w:rPr>
        <w:t>Профилактика осуществляется владельцами птицы комплексно, включает мероприятия организационно-хозяйственного характера:</w:t>
      </w:r>
    </w:p>
    <w:p w:rsidR="0019126A" w:rsidRPr="00522B66" w:rsidRDefault="0019126A" w:rsidP="005F2CCF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000000"/>
          <w:sz w:val="20"/>
          <w:szCs w:val="20"/>
        </w:rPr>
      </w:pPr>
      <w:r w:rsidRPr="00522B66">
        <w:rPr>
          <w:color w:val="000000"/>
          <w:sz w:val="20"/>
          <w:szCs w:val="20"/>
        </w:rPr>
        <w:t>1. Соблюдения владельцами и/или лицами, осуществляющими уход, содержание, разведение и реализацию птицы, санитарно-гигиенических, ветеринарно-санитарных правил и норм.</w:t>
      </w:r>
    </w:p>
    <w:p w:rsidR="0019126A" w:rsidRPr="00522B66" w:rsidRDefault="0019126A" w:rsidP="005F2CCF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000000"/>
          <w:sz w:val="20"/>
          <w:szCs w:val="20"/>
        </w:rPr>
      </w:pPr>
      <w:r w:rsidRPr="00522B66">
        <w:rPr>
          <w:color w:val="000000"/>
          <w:sz w:val="20"/>
          <w:szCs w:val="20"/>
        </w:rPr>
        <w:t>2. Информировать государственную ветеринарную службу района о наличии птицы в личных подсобных хозяйствах с целью проведения необходимых профилактических мероприятий у имеющегося поголовья.</w:t>
      </w:r>
    </w:p>
    <w:p w:rsidR="0019126A" w:rsidRPr="00522B66" w:rsidRDefault="0019126A" w:rsidP="005F2CCF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000000"/>
          <w:sz w:val="20"/>
          <w:szCs w:val="20"/>
        </w:rPr>
      </w:pPr>
      <w:r w:rsidRPr="00522B66">
        <w:rPr>
          <w:color w:val="000000"/>
          <w:sz w:val="20"/>
          <w:szCs w:val="20"/>
        </w:rPr>
        <w:t>3. Не допускать выгула (выхода) домашней птицы за пределы дворовой территории, исключить контакт домашней птицы с дикими птицами, особенно водоплавающими.</w:t>
      </w:r>
    </w:p>
    <w:p w:rsidR="0019126A" w:rsidRPr="00522B66" w:rsidRDefault="0019126A" w:rsidP="005F2CCF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000000"/>
          <w:sz w:val="20"/>
          <w:szCs w:val="20"/>
        </w:rPr>
      </w:pPr>
      <w:r w:rsidRPr="00522B66">
        <w:rPr>
          <w:color w:val="000000"/>
          <w:sz w:val="20"/>
          <w:szCs w:val="20"/>
        </w:rPr>
        <w:t>4. Осуществлять куплю-продажу домашней и декоративной птицы в местах санкционированной торговли только при наличии ветеринарных сопроводительных документов.</w:t>
      </w:r>
    </w:p>
    <w:p w:rsidR="0019126A" w:rsidRPr="00522B66" w:rsidRDefault="0019126A" w:rsidP="005F2CCF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000000"/>
          <w:sz w:val="20"/>
          <w:szCs w:val="20"/>
        </w:rPr>
      </w:pPr>
      <w:r w:rsidRPr="00522B66">
        <w:rPr>
          <w:color w:val="000000"/>
          <w:sz w:val="20"/>
          <w:szCs w:val="20"/>
        </w:rPr>
        <w:t>5. Содержать территории и строения для содержания животных и птицы в полной чистоте, проводить тщательную очистку и дезинфекцию всех помещений и территории: периодически (2-3 раза в неделю) обрабатывать предварительно очищенное помещение и инвентарь (совки, метлы, бадьи) 3 % горячим раствором каустической соды или 3% раствором хлорной извести (хлорамина). После дезинфекции птичника насест и гнезда необходимо побелить дважды (с часовым интервалом) свежегашеной известью.</w:t>
      </w:r>
    </w:p>
    <w:p w:rsidR="0019126A" w:rsidRPr="00522B66" w:rsidRDefault="0019126A" w:rsidP="005F2CCF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000000"/>
          <w:sz w:val="20"/>
          <w:szCs w:val="20"/>
        </w:rPr>
      </w:pPr>
      <w:r w:rsidRPr="00522B66">
        <w:rPr>
          <w:color w:val="000000"/>
          <w:sz w:val="20"/>
          <w:szCs w:val="20"/>
        </w:rPr>
        <w:t>6. Обеспечить засечивание окон и дверей, исключающее возможность попадания дикой и синантропной птицы в помещения для хранения кормов и содержания птицы.</w:t>
      </w:r>
    </w:p>
    <w:p w:rsidR="0019126A" w:rsidRPr="00522B66" w:rsidRDefault="0019126A" w:rsidP="005F2CCF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000000"/>
          <w:sz w:val="20"/>
          <w:szCs w:val="20"/>
        </w:rPr>
      </w:pPr>
      <w:r w:rsidRPr="00522B66">
        <w:rPr>
          <w:color w:val="000000"/>
          <w:sz w:val="20"/>
          <w:szCs w:val="20"/>
        </w:rPr>
        <w:t>7. Хранить корма для домашней и декоративной птицы в плотно закрытых водонепроницаемых емкостях, недоступных для контакта с дикой птицей. Пищевые отходы перед скармливанием необходимо прокипятить.</w:t>
      </w:r>
    </w:p>
    <w:p w:rsidR="0019126A" w:rsidRPr="00522B66" w:rsidRDefault="0019126A" w:rsidP="005F2CCF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Style w:val="a6"/>
          <w:color w:val="000000"/>
          <w:sz w:val="20"/>
          <w:szCs w:val="20"/>
        </w:rPr>
      </w:pPr>
      <w:r w:rsidRPr="00522B66">
        <w:rPr>
          <w:color w:val="000000"/>
          <w:sz w:val="20"/>
          <w:szCs w:val="20"/>
        </w:rPr>
        <w:t>8. Исключить контакт с водоплавающими и синантропными птицами (голуби, воробьи, вороны, чайки, утки, галки и пр.).</w:t>
      </w:r>
    </w:p>
    <w:p w:rsidR="0019126A" w:rsidRPr="00522B66" w:rsidRDefault="0019126A" w:rsidP="005F2CCF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000000"/>
          <w:sz w:val="20"/>
          <w:szCs w:val="20"/>
        </w:rPr>
      </w:pPr>
      <w:r w:rsidRPr="00522B66">
        <w:rPr>
          <w:rStyle w:val="a6"/>
          <w:color w:val="000000"/>
          <w:sz w:val="20"/>
          <w:szCs w:val="20"/>
        </w:rPr>
        <w:t>В период угрозы гриппа птиц:</w:t>
      </w:r>
    </w:p>
    <w:p w:rsidR="0019126A" w:rsidRPr="00522B66" w:rsidRDefault="0019126A" w:rsidP="005F2CCF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000000"/>
          <w:sz w:val="20"/>
          <w:szCs w:val="20"/>
        </w:rPr>
      </w:pPr>
      <w:r w:rsidRPr="00522B66">
        <w:rPr>
          <w:color w:val="000000"/>
          <w:sz w:val="20"/>
          <w:szCs w:val="20"/>
        </w:rPr>
        <w:t>1. Для предотвращения заражения птицы гриппом в индивидуальных хозяйствах граждан необходимо всех домашних птиц перевести на закрытое содержание.</w:t>
      </w:r>
    </w:p>
    <w:p w:rsidR="0019126A" w:rsidRPr="00522B66" w:rsidRDefault="0019126A" w:rsidP="005F2CCF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000000"/>
          <w:sz w:val="20"/>
          <w:szCs w:val="20"/>
        </w:rPr>
      </w:pPr>
      <w:r w:rsidRPr="00522B66">
        <w:rPr>
          <w:color w:val="000000"/>
          <w:sz w:val="20"/>
          <w:szCs w:val="20"/>
        </w:rPr>
        <w:t>2. Установить на подворьях пугала, трещотки и другие средства для отпугивания диких птиц.</w:t>
      </w:r>
    </w:p>
    <w:p w:rsidR="0019126A" w:rsidRPr="00522B66" w:rsidRDefault="0019126A" w:rsidP="005F2CCF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000000"/>
          <w:sz w:val="20"/>
          <w:szCs w:val="20"/>
        </w:rPr>
      </w:pPr>
      <w:r w:rsidRPr="00522B66">
        <w:rPr>
          <w:color w:val="000000"/>
          <w:sz w:val="20"/>
          <w:szCs w:val="20"/>
        </w:rPr>
        <w:t>3. В это время не рекомендуется покупать живую птицу и пополнять поголовье птицы.</w:t>
      </w:r>
    </w:p>
    <w:p w:rsidR="0019126A" w:rsidRPr="00522B66" w:rsidRDefault="0019126A" w:rsidP="005F2CCF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000000"/>
          <w:sz w:val="20"/>
          <w:szCs w:val="20"/>
        </w:rPr>
      </w:pPr>
      <w:r w:rsidRPr="00522B66">
        <w:rPr>
          <w:color w:val="000000"/>
          <w:sz w:val="20"/>
          <w:szCs w:val="20"/>
        </w:rPr>
        <w:t>4. Ухаживать за птицей, проводить уборку помещений и территории необходимо в выделенной для этого рабочей одежде (халат, передник, рукавицы, резиновая обувь). Во время уборки не следует пить, принимать пищу, курить.</w:t>
      </w:r>
    </w:p>
    <w:p w:rsidR="0019126A" w:rsidRPr="00522B66" w:rsidRDefault="0019126A" w:rsidP="005F2CCF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000000"/>
          <w:sz w:val="20"/>
          <w:szCs w:val="20"/>
        </w:rPr>
      </w:pPr>
      <w:r w:rsidRPr="00522B66">
        <w:rPr>
          <w:color w:val="000000"/>
          <w:sz w:val="20"/>
          <w:szCs w:val="20"/>
        </w:rPr>
        <w:t>5. Вся рабочая одежда должна подвергаться дезинфекции (замачивание в 3% растворе хлорамина Б в течение 30 минут, кипячение в 2% растворе кальцинированной соды) и последующей стирке.</w:t>
      </w:r>
    </w:p>
    <w:p w:rsidR="0019126A" w:rsidRPr="00522B66" w:rsidRDefault="0019126A" w:rsidP="005F2CCF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000000"/>
          <w:sz w:val="20"/>
          <w:szCs w:val="20"/>
        </w:rPr>
      </w:pPr>
      <w:r w:rsidRPr="00522B66">
        <w:rPr>
          <w:color w:val="000000"/>
          <w:sz w:val="20"/>
          <w:szCs w:val="20"/>
        </w:rPr>
        <w:t>6. При обнаружении трупов птицы или выявлении больной птицы на улице, в личных хозяйствах граждан необходимо незамедлительно сообщить в государственную ветеринарную службу района по месту обнаружения или содержания птицы в целях проведения необходимых мероприятий по исследованию птицы на грипп.</w:t>
      </w:r>
    </w:p>
    <w:p w:rsidR="0019126A" w:rsidRPr="00522B66" w:rsidRDefault="0019126A" w:rsidP="005F2CCF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000000"/>
          <w:sz w:val="20"/>
          <w:szCs w:val="20"/>
        </w:rPr>
      </w:pPr>
    </w:p>
    <w:p w:rsidR="0019126A" w:rsidRPr="00522B66" w:rsidRDefault="0019126A" w:rsidP="005F2CCF">
      <w:pPr>
        <w:jc w:val="both"/>
        <w:rPr>
          <w:sz w:val="20"/>
          <w:szCs w:val="20"/>
        </w:rPr>
      </w:pPr>
      <w:r w:rsidRPr="00522B66">
        <w:rPr>
          <w:sz w:val="20"/>
          <w:szCs w:val="20"/>
        </w:rPr>
        <w:t xml:space="preserve">По всем интересующим вопросам (проведения профилактической вакцинации, ухода, кормления и содержания птицы) обращаться к участковому ветеринарному специалисту или по контактному телефону ГБУ РО «Азовская межрайонная СББЖ»: </w:t>
      </w:r>
      <w:r w:rsidR="00522B66">
        <w:rPr>
          <w:sz w:val="20"/>
          <w:szCs w:val="20"/>
        </w:rPr>
        <w:t>8</w:t>
      </w:r>
      <w:r w:rsidRPr="00522B66">
        <w:rPr>
          <w:sz w:val="20"/>
          <w:szCs w:val="20"/>
        </w:rPr>
        <w:t>(863-42)4-06-08</w:t>
      </w:r>
    </w:p>
    <w:sectPr w:rsidR="0019126A" w:rsidRPr="00522B66" w:rsidSect="00522B66">
      <w:pgSz w:w="11906" w:h="16838"/>
      <w:pgMar w:top="397" w:right="397" w:bottom="397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50"/>
    <w:rsid w:val="00143E48"/>
    <w:rsid w:val="0019126A"/>
    <w:rsid w:val="00522B66"/>
    <w:rsid w:val="00583EBE"/>
    <w:rsid w:val="005F2CCF"/>
    <w:rsid w:val="0072373D"/>
    <w:rsid w:val="008D3F50"/>
    <w:rsid w:val="00E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Liberation Serif" w:eastAsia="Segoe UI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Горизонтальная линия"/>
    <w:basedOn w:val="a"/>
    <w:next w:val="a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Liberation Serif" w:eastAsia="Segoe UI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Горизонтальная линия"/>
    <w:basedOn w:val="a"/>
    <w:next w:val="a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2022-10-18T06:03:00Z</cp:lastPrinted>
  <dcterms:created xsi:type="dcterms:W3CDTF">2024-02-02T07:09:00Z</dcterms:created>
  <dcterms:modified xsi:type="dcterms:W3CDTF">2025-01-27T11:29:00Z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