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018" w:rsidRPr="00052018" w:rsidRDefault="00052018" w:rsidP="00052018">
      <w:pPr>
        <w:spacing w:after="160" w:line="259" w:lineRule="auto"/>
        <w:ind w:firstLine="0"/>
        <w:jc w:val="center"/>
        <w:rPr>
          <w:rFonts w:eastAsia="Calibri"/>
          <w:color w:val="auto"/>
          <w:sz w:val="20"/>
          <w:szCs w:val="20"/>
          <w:lang w:eastAsia="en-US"/>
        </w:rPr>
      </w:pPr>
      <w:r w:rsidRPr="00052018">
        <w:rPr>
          <w:rFonts w:ascii="Calibri" w:eastAsia="Calibri" w:hAnsi="Calibri"/>
          <w:noProof/>
          <w:color w:val="auto"/>
          <w:sz w:val="30"/>
          <w:szCs w:val="30"/>
        </w:rPr>
        <w:drawing>
          <wp:inline distT="0" distB="0" distL="0" distR="0" wp14:anchorId="07CFA304" wp14:editId="43AD7CBC">
            <wp:extent cx="457200" cy="647700"/>
            <wp:effectExtent l="0" t="0" r="0" b="0"/>
            <wp:docPr id="1" name="Рисунок 1" descr="D:\users\knadegda\Desktop\Новое\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knadegda\Desktop\Новое\герб.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47700"/>
                    </a:xfrm>
                    <a:prstGeom prst="rect">
                      <a:avLst/>
                    </a:prstGeom>
                    <a:noFill/>
                    <a:ln>
                      <a:noFill/>
                    </a:ln>
                  </pic:spPr>
                </pic:pic>
              </a:graphicData>
            </a:graphic>
          </wp:inline>
        </w:drawing>
      </w:r>
    </w:p>
    <w:p w:rsidR="00052018" w:rsidRPr="00052018" w:rsidRDefault="00052018" w:rsidP="00052018">
      <w:pPr>
        <w:ind w:firstLine="0"/>
        <w:jc w:val="center"/>
        <w:rPr>
          <w:rFonts w:eastAsia="Calibri"/>
          <w:color w:val="auto"/>
          <w:sz w:val="20"/>
          <w:szCs w:val="20"/>
          <w:lang w:eastAsia="en-US"/>
        </w:rPr>
      </w:pPr>
    </w:p>
    <w:p w:rsidR="00052018" w:rsidRPr="00052018" w:rsidRDefault="00052018" w:rsidP="00052018">
      <w:pPr>
        <w:ind w:firstLine="0"/>
        <w:jc w:val="center"/>
        <w:rPr>
          <w:rFonts w:eastAsia="Calibri"/>
          <w:b/>
          <w:color w:val="auto"/>
          <w:sz w:val="30"/>
          <w:szCs w:val="30"/>
          <w:lang w:eastAsia="en-US"/>
        </w:rPr>
      </w:pPr>
      <w:r w:rsidRPr="00052018">
        <w:rPr>
          <w:rFonts w:eastAsia="Calibri"/>
          <w:b/>
          <w:color w:val="auto"/>
          <w:sz w:val="30"/>
          <w:szCs w:val="30"/>
          <w:lang w:eastAsia="en-US"/>
        </w:rPr>
        <w:t>АДМИНИСТРАЦИЯ ГОРОДА АЗОВА</w:t>
      </w:r>
    </w:p>
    <w:p w:rsidR="00052018" w:rsidRPr="00052018" w:rsidRDefault="00052018" w:rsidP="00052018">
      <w:pPr>
        <w:ind w:firstLine="0"/>
        <w:jc w:val="center"/>
        <w:rPr>
          <w:rFonts w:eastAsia="Calibri"/>
          <w:b/>
          <w:color w:val="auto"/>
          <w:szCs w:val="28"/>
          <w:lang w:eastAsia="en-US"/>
        </w:rPr>
      </w:pPr>
    </w:p>
    <w:p w:rsidR="00052018" w:rsidRPr="00052018" w:rsidRDefault="00052018" w:rsidP="00052018">
      <w:pPr>
        <w:ind w:firstLine="0"/>
        <w:jc w:val="center"/>
        <w:rPr>
          <w:rFonts w:eastAsia="Calibri"/>
          <w:b/>
          <w:color w:val="auto"/>
          <w:sz w:val="30"/>
          <w:szCs w:val="30"/>
          <w:lang w:eastAsia="en-US"/>
        </w:rPr>
      </w:pPr>
      <w:r w:rsidRPr="00052018">
        <w:rPr>
          <w:rFonts w:eastAsia="Calibri"/>
          <w:b/>
          <w:color w:val="auto"/>
          <w:sz w:val="30"/>
          <w:szCs w:val="30"/>
          <w:lang w:eastAsia="en-US"/>
        </w:rPr>
        <w:t>РАСПОРЯЖЕНИЕ</w:t>
      </w:r>
    </w:p>
    <w:p w:rsidR="00052018" w:rsidRPr="00052018" w:rsidRDefault="00052018" w:rsidP="00052018">
      <w:pPr>
        <w:ind w:firstLine="0"/>
        <w:jc w:val="center"/>
        <w:rPr>
          <w:rFonts w:eastAsia="Calibri"/>
          <w:b/>
          <w:color w:val="auto"/>
          <w:szCs w:val="28"/>
          <w:lang w:eastAsia="en-US"/>
        </w:rPr>
      </w:pPr>
    </w:p>
    <w:p w:rsidR="00052018" w:rsidRPr="00052018" w:rsidRDefault="00052018" w:rsidP="00052018">
      <w:pPr>
        <w:ind w:firstLine="0"/>
        <w:jc w:val="center"/>
        <w:rPr>
          <w:rFonts w:eastAsia="Calibri"/>
          <w:color w:val="auto"/>
          <w:szCs w:val="28"/>
          <w:lang w:eastAsia="en-US"/>
        </w:rPr>
      </w:pPr>
      <w:r w:rsidRPr="00052018">
        <w:rPr>
          <w:rFonts w:eastAsia="Calibri"/>
          <w:color w:val="auto"/>
          <w:szCs w:val="28"/>
          <w:lang w:eastAsia="en-US"/>
        </w:rPr>
        <w:t xml:space="preserve">от </w:t>
      </w:r>
      <w:r w:rsidR="0042747C">
        <w:rPr>
          <w:rFonts w:eastAsia="Calibri"/>
          <w:color w:val="auto"/>
          <w:szCs w:val="28"/>
          <w:lang w:eastAsia="en-US"/>
        </w:rPr>
        <w:t>06.08.2026</w:t>
      </w:r>
      <w:r w:rsidRPr="00052018">
        <w:rPr>
          <w:rFonts w:eastAsia="Calibri"/>
          <w:color w:val="auto"/>
          <w:szCs w:val="28"/>
          <w:lang w:eastAsia="en-US"/>
        </w:rPr>
        <w:t xml:space="preserve"> № </w:t>
      </w:r>
      <w:r w:rsidR="0042747C">
        <w:rPr>
          <w:rFonts w:eastAsia="Calibri"/>
          <w:color w:val="auto"/>
          <w:szCs w:val="28"/>
          <w:lang w:eastAsia="en-US"/>
        </w:rPr>
        <w:t>87</w:t>
      </w:r>
    </w:p>
    <w:p w:rsidR="00052018" w:rsidRPr="00052018" w:rsidRDefault="00052018" w:rsidP="00052018">
      <w:pPr>
        <w:ind w:firstLine="0"/>
        <w:jc w:val="center"/>
        <w:rPr>
          <w:rFonts w:eastAsia="Calibri"/>
          <w:color w:val="auto"/>
          <w:szCs w:val="28"/>
          <w:lang w:eastAsia="en-US"/>
        </w:rPr>
      </w:pPr>
    </w:p>
    <w:p w:rsidR="00052018" w:rsidRPr="00052018" w:rsidRDefault="00052018" w:rsidP="00052018">
      <w:pPr>
        <w:ind w:firstLine="0"/>
        <w:jc w:val="center"/>
        <w:rPr>
          <w:rFonts w:eastAsia="Calibri"/>
          <w:color w:val="auto"/>
          <w:szCs w:val="28"/>
          <w:lang w:eastAsia="en-US"/>
        </w:rPr>
      </w:pPr>
      <w:r w:rsidRPr="00052018">
        <w:rPr>
          <w:rFonts w:eastAsia="Calibri"/>
          <w:color w:val="auto"/>
          <w:szCs w:val="28"/>
          <w:lang w:eastAsia="en-US"/>
        </w:rPr>
        <w:t>г. Азов</w:t>
      </w:r>
    </w:p>
    <w:p w:rsidR="002D620B" w:rsidRDefault="002D620B" w:rsidP="00C67B6F">
      <w:pPr>
        <w:pStyle w:val="a6"/>
        <w:ind w:right="-2"/>
        <w:jc w:val="center"/>
        <w:rPr>
          <w:b/>
        </w:rPr>
      </w:pPr>
    </w:p>
    <w:p w:rsidR="00052018" w:rsidRDefault="00052018" w:rsidP="00C67B6F">
      <w:pPr>
        <w:pStyle w:val="a6"/>
        <w:ind w:right="-2"/>
        <w:jc w:val="center"/>
        <w:rPr>
          <w:b/>
        </w:rPr>
      </w:pPr>
    </w:p>
    <w:p w:rsidR="00BD6E5D" w:rsidRDefault="006F42E6" w:rsidP="00052018">
      <w:pPr>
        <w:ind w:right="-1" w:firstLine="0"/>
        <w:jc w:val="center"/>
        <w:rPr>
          <w:b/>
          <w:szCs w:val="28"/>
        </w:rPr>
      </w:pPr>
      <w:r w:rsidRPr="006F42E6">
        <w:rPr>
          <w:b/>
          <w:szCs w:val="28"/>
        </w:rPr>
        <w:t xml:space="preserve">О </w:t>
      </w:r>
      <w:r w:rsidR="00BD6E5D">
        <w:rPr>
          <w:b/>
          <w:szCs w:val="28"/>
        </w:rPr>
        <w:t>долгосрочном прогнозе социально-экономического развития</w:t>
      </w:r>
    </w:p>
    <w:p w:rsidR="006F42E6" w:rsidRPr="006F42E6" w:rsidRDefault="00BD6E5D" w:rsidP="00052018">
      <w:pPr>
        <w:ind w:right="-1" w:firstLine="0"/>
        <w:jc w:val="center"/>
        <w:rPr>
          <w:b/>
          <w:szCs w:val="28"/>
        </w:rPr>
      </w:pPr>
      <w:r>
        <w:rPr>
          <w:b/>
          <w:szCs w:val="28"/>
        </w:rPr>
        <w:t>города Азова на период до 2042 года</w:t>
      </w:r>
    </w:p>
    <w:p w:rsidR="006F42E6" w:rsidRDefault="006F42E6" w:rsidP="00C76557">
      <w:pPr>
        <w:ind w:firstLine="708"/>
        <w:rPr>
          <w:szCs w:val="28"/>
        </w:rPr>
      </w:pPr>
    </w:p>
    <w:p w:rsidR="00052018" w:rsidRDefault="00052018" w:rsidP="00C76557">
      <w:pPr>
        <w:ind w:firstLine="708"/>
        <w:rPr>
          <w:szCs w:val="28"/>
        </w:rPr>
      </w:pPr>
    </w:p>
    <w:p w:rsidR="006F42E6" w:rsidRPr="00937991" w:rsidRDefault="006F42E6" w:rsidP="00BD6E5D">
      <w:pPr>
        <w:spacing w:line="221" w:lineRule="auto"/>
        <w:rPr>
          <w:szCs w:val="28"/>
        </w:rPr>
      </w:pPr>
      <w:r w:rsidRPr="00937991">
        <w:rPr>
          <w:szCs w:val="28"/>
        </w:rPr>
        <w:t xml:space="preserve">В соответствии с </w:t>
      </w:r>
      <w:r w:rsidR="00BD6E5D">
        <w:rPr>
          <w:szCs w:val="28"/>
        </w:rPr>
        <w:t>распоряжением Прав</w:t>
      </w:r>
      <w:r w:rsidR="00052018">
        <w:rPr>
          <w:szCs w:val="28"/>
        </w:rPr>
        <w:t>ительства Ростовской области от </w:t>
      </w:r>
      <w:r w:rsidR="00BD6E5D">
        <w:rPr>
          <w:szCs w:val="28"/>
        </w:rPr>
        <w:t>18.02.2026 №</w:t>
      </w:r>
      <w:r w:rsidR="00052018">
        <w:rPr>
          <w:szCs w:val="28"/>
        </w:rPr>
        <w:t xml:space="preserve"> </w:t>
      </w:r>
      <w:r w:rsidR="00BD6E5D">
        <w:rPr>
          <w:szCs w:val="28"/>
        </w:rPr>
        <w:t xml:space="preserve">80 </w:t>
      </w:r>
      <w:r w:rsidR="00352687" w:rsidRPr="00937991">
        <w:rPr>
          <w:szCs w:val="28"/>
        </w:rPr>
        <w:t xml:space="preserve">«О долгосрочном прогнозе социально-экономического развития </w:t>
      </w:r>
      <w:r w:rsidR="00352687">
        <w:rPr>
          <w:szCs w:val="28"/>
        </w:rPr>
        <w:t>Ростовской области</w:t>
      </w:r>
      <w:r w:rsidR="00352687" w:rsidRPr="00937991">
        <w:rPr>
          <w:szCs w:val="28"/>
        </w:rPr>
        <w:t xml:space="preserve"> на период до 20</w:t>
      </w:r>
      <w:r w:rsidR="00352687">
        <w:rPr>
          <w:szCs w:val="28"/>
        </w:rPr>
        <w:t>42</w:t>
      </w:r>
      <w:r w:rsidR="00352687" w:rsidRPr="00937991">
        <w:rPr>
          <w:szCs w:val="28"/>
        </w:rPr>
        <w:t xml:space="preserve"> года»</w:t>
      </w:r>
      <w:r w:rsidR="00352687">
        <w:rPr>
          <w:szCs w:val="28"/>
        </w:rPr>
        <w:t xml:space="preserve"> и </w:t>
      </w:r>
      <w:r w:rsidR="00052018">
        <w:rPr>
          <w:szCs w:val="28"/>
        </w:rPr>
        <w:t>п</w:t>
      </w:r>
      <w:r w:rsidRPr="00937991">
        <w:rPr>
          <w:szCs w:val="28"/>
        </w:rPr>
        <w:t>остановлением Администрации города Азова от 28.12.2015 №</w:t>
      </w:r>
      <w:r w:rsidR="00052018">
        <w:rPr>
          <w:szCs w:val="28"/>
        </w:rPr>
        <w:t xml:space="preserve"> </w:t>
      </w:r>
      <w:r w:rsidRPr="00937991">
        <w:rPr>
          <w:szCs w:val="28"/>
        </w:rPr>
        <w:t>2538 «Об утверждении Порядка разработки и корректировки, осуществления мониторинга и контроля реализации прогнозов социально-экономического развития муниципального образования «Город Азов» на среднесрочный и долгосрочный периоды»:</w:t>
      </w:r>
    </w:p>
    <w:p w:rsidR="006F42E6" w:rsidRDefault="006F42E6" w:rsidP="006F42E6">
      <w:pPr>
        <w:rPr>
          <w:szCs w:val="28"/>
          <w:highlight w:val="yellow"/>
        </w:rPr>
      </w:pPr>
    </w:p>
    <w:p w:rsidR="002F1F97" w:rsidRPr="00052018" w:rsidRDefault="00052018" w:rsidP="00052018">
      <w:pPr>
        <w:ind w:firstLine="708"/>
        <w:rPr>
          <w:szCs w:val="28"/>
        </w:rPr>
      </w:pPr>
      <w:r>
        <w:t>1. </w:t>
      </w:r>
      <w:r w:rsidR="00352687">
        <w:t>Утвердить долгосрочный прогноз социально-экономического развития города Азова на период до 2042 года согласно приложению</w:t>
      </w:r>
      <w:r w:rsidR="006F42E6" w:rsidRPr="00052018">
        <w:rPr>
          <w:szCs w:val="28"/>
        </w:rPr>
        <w:t>.</w:t>
      </w:r>
    </w:p>
    <w:p w:rsidR="006F42E6" w:rsidRPr="00052018" w:rsidRDefault="00052018" w:rsidP="00052018">
      <w:pPr>
        <w:ind w:firstLine="708"/>
        <w:rPr>
          <w:szCs w:val="28"/>
        </w:rPr>
      </w:pPr>
      <w:r>
        <w:rPr>
          <w:szCs w:val="28"/>
        </w:rPr>
        <w:t>2. </w:t>
      </w:r>
      <w:r w:rsidR="002F1F97" w:rsidRPr="00052018">
        <w:rPr>
          <w:szCs w:val="28"/>
        </w:rPr>
        <w:t>Заместителям главы Администрации города Азова по курируемым направлениям, отраслевым (функциональным) органам и структурным подразделениям Администрации города руководствоваться в работе показателями прогноза социально-экономического развития города Азова на период до 2042 года.</w:t>
      </w:r>
      <w:r w:rsidR="006F42E6" w:rsidRPr="00052018">
        <w:rPr>
          <w:szCs w:val="28"/>
        </w:rPr>
        <w:t xml:space="preserve"> </w:t>
      </w:r>
    </w:p>
    <w:p w:rsidR="006F42E6" w:rsidRPr="00937991" w:rsidRDefault="00BD08B9" w:rsidP="006F42E6">
      <w:pPr>
        <w:autoSpaceDE w:val="0"/>
        <w:autoSpaceDN w:val="0"/>
        <w:adjustRightInd w:val="0"/>
        <w:ind w:firstLine="708"/>
      </w:pPr>
      <w:r>
        <w:rPr>
          <w:szCs w:val="28"/>
        </w:rPr>
        <w:t>3</w:t>
      </w:r>
      <w:r w:rsidR="006F42E6" w:rsidRPr="00937991">
        <w:rPr>
          <w:szCs w:val="28"/>
        </w:rPr>
        <w:t xml:space="preserve">. </w:t>
      </w:r>
      <w:r w:rsidR="006F42E6" w:rsidRPr="00937991">
        <w:t xml:space="preserve">Настоящее распоряжение </w:t>
      </w:r>
      <w:r w:rsidR="00BA7EAB">
        <w:t>вступает в силу со дня его официального опубликования</w:t>
      </w:r>
      <w:r w:rsidR="006F42E6" w:rsidRPr="00937991">
        <w:t>.</w:t>
      </w:r>
    </w:p>
    <w:p w:rsidR="006F42E6" w:rsidRPr="00937991" w:rsidRDefault="00BD08B9" w:rsidP="006F42E6">
      <w:pPr>
        <w:ind w:firstLine="708"/>
        <w:rPr>
          <w:szCs w:val="28"/>
        </w:rPr>
      </w:pPr>
      <w:r>
        <w:rPr>
          <w:szCs w:val="28"/>
        </w:rPr>
        <w:t>4</w:t>
      </w:r>
      <w:r w:rsidR="006F42E6" w:rsidRPr="00937991">
        <w:rPr>
          <w:szCs w:val="28"/>
        </w:rPr>
        <w:t>. Контроль за исполнением распоряжения возложить на заместителя главы администрации по вопро</w:t>
      </w:r>
      <w:r w:rsidR="00052018">
        <w:rPr>
          <w:szCs w:val="28"/>
        </w:rPr>
        <w:t>сам промышленности, экономики и </w:t>
      </w:r>
      <w:r w:rsidR="006F42E6" w:rsidRPr="00937991">
        <w:rPr>
          <w:szCs w:val="28"/>
        </w:rPr>
        <w:t>инвестициям Скрябину</w:t>
      </w:r>
      <w:r w:rsidR="00052018" w:rsidRPr="00052018">
        <w:rPr>
          <w:szCs w:val="28"/>
        </w:rPr>
        <w:t xml:space="preserve"> </w:t>
      </w:r>
      <w:r w:rsidR="00052018" w:rsidRPr="00937991">
        <w:rPr>
          <w:szCs w:val="28"/>
        </w:rPr>
        <w:t>Е.Ю.</w:t>
      </w:r>
    </w:p>
    <w:p w:rsidR="00C76557" w:rsidRDefault="00C76557" w:rsidP="00C76557">
      <w:pPr>
        <w:ind w:left="-284" w:right="-1192" w:firstLine="816"/>
      </w:pPr>
    </w:p>
    <w:p w:rsidR="00C205FF" w:rsidRDefault="00C205FF" w:rsidP="00655D08">
      <w:pPr>
        <w:ind w:firstLine="720"/>
        <w:rPr>
          <w:spacing w:val="-2"/>
          <w:szCs w:val="28"/>
        </w:rPr>
      </w:pPr>
    </w:p>
    <w:p w:rsidR="00052018" w:rsidRDefault="00052018" w:rsidP="00052018">
      <w:pPr>
        <w:ind w:firstLine="0"/>
        <w:rPr>
          <w:spacing w:val="-2"/>
          <w:szCs w:val="28"/>
        </w:rPr>
      </w:pPr>
      <w:r>
        <w:rPr>
          <w:spacing w:val="-2"/>
          <w:szCs w:val="28"/>
        </w:rPr>
        <w:t>Глава города Азова                                                                                  И.В. Головнев</w:t>
      </w:r>
    </w:p>
    <w:p w:rsidR="0042747C" w:rsidRDefault="0042747C" w:rsidP="00052018">
      <w:pPr>
        <w:ind w:firstLine="0"/>
        <w:rPr>
          <w:spacing w:val="-2"/>
          <w:szCs w:val="28"/>
        </w:rPr>
      </w:pPr>
      <w:r>
        <w:rPr>
          <w:spacing w:val="-2"/>
          <w:szCs w:val="28"/>
        </w:rPr>
        <w:t>Верно.</w:t>
      </w:r>
    </w:p>
    <w:p w:rsidR="0042747C" w:rsidRDefault="0042747C" w:rsidP="00052018">
      <w:pPr>
        <w:ind w:firstLine="0"/>
        <w:rPr>
          <w:spacing w:val="-2"/>
          <w:szCs w:val="28"/>
        </w:rPr>
      </w:pPr>
      <w:r>
        <w:rPr>
          <w:spacing w:val="-2"/>
          <w:szCs w:val="28"/>
        </w:rPr>
        <w:t>Начальник общего отдела                                                                    А.И. Щербакова</w:t>
      </w:r>
    </w:p>
    <w:p w:rsidR="0042747C" w:rsidRDefault="0042747C" w:rsidP="00052018">
      <w:pPr>
        <w:ind w:firstLine="0"/>
        <w:rPr>
          <w:spacing w:val="-2"/>
          <w:szCs w:val="28"/>
        </w:rPr>
      </w:pPr>
      <w:r>
        <w:rPr>
          <w:spacing w:val="-2"/>
          <w:szCs w:val="28"/>
        </w:rPr>
        <w:t>06.08.2026</w:t>
      </w:r>
    </w:p>
    <w:p w:rsidR="00C76557" w:rsidRPr="000E50E9" w:rsidRDefault="00C76557" w:rsidP="00052018">
      <w:pPr>
        <w:ind w:right="-1192" w:firstLine="0"/>
      </w:pPr>
      <w:r>
        <w:t xml:space="preserve">Распоряжение </w:t>
      </w:r>
      <w:r w:rsidRPr="000E50E9">
        <w:t>вносит</w:t>
      </w:r>
    </w:p>
    <w:p w:rsidR="00052018" w:rsidRDefault="00052018" w:rsidP="00052018">
      <w:pPr>
        <w:ind w:right="-1192" w:firstLine="0"/>
        <w:jc w:val="left"/>
        <w:sectPr w:rsidR="00052018" w:rsidSect="007B1BE0">
          <w:headerReference w:type="default" r:id="rId8"/>
          <w:pgSz w:w="11906" w:h="16838"/>
          <w:pgMar w:top="1134" w:right="567" w:bottom="1134" w:left="1701" w:header="709" w:footer="709" w:gutter="0"/>
          <w:cols w:space="708"/>
          <w:titlePg/>
          <w:docGrid w:linePitch="381"/>
        </w:sectPr>
      </w:pPr>
      <w:r>
        <w:t>э</w:t>
      </w:r>
      <w:r w:rsidR="00C76557">
        <w:t>кономический</w:t>
      </w:r>
      <w:r>
        <w:t xml:space="preserve"> от</w:t>
      </w:r>
      <w:r w:rsidR="00C76557">
        <w:t>дел</w:t>
      </w:r>
      <w:r>
        <w:br w:type="page"/>
      </w:r>
    </w:p>
    <w:p w:rsidR="00052018" w:rsidRPr="00052018" w:rsidRDefault="00052018" w:rsidP="00052018">
      <w:pPr>
        <w:widowControl w:val="0"/>
        <w:suppressAutoHyphens/>
        <w:ind w:left="11340" w:firstLine="0"/>
        <w:jc w:val="center"/>
        <w:outlineLvl w:val="0"/>
        <w:rPr>
          <w:color w:val="auto"/>
          <w:szCs w:val="28"/>
          <w:lang w:eastAsia="ar-SA"/>
        </w:rPr>
      </w:pPr>
      <w:r w:rsidRPr="00052018">
        <w:rPr>
          <w:color w:val="auto"/>
          <w:szCs w:val="28"/>
          <w:lang w:eastAsia="ar-SA"/>
        </w:rPr>
        <w:lastRenderedPageBreak/>
        <w:t>Приложение</w:t>
      </w:r>
    </w:p>
    <w:p w:rsidR="00052018" w:rsidRPr="00052018" w:rsidRDefault="00052018" w:rsidP="00052018">
      <w:pPr>
        <w:widowControl w:val="0"/>
        <w:suppressAutoHyphens/>
        <w:ind w:left="11340" w:firstLine="0"/>
        <w:jc w:val="center"/>
        <w:outlineLvl w:val="0"/>
        <w:rPr>
          <w:color w:val="auto"/>
          <w:szCs w:val="28"/>
          <w:lang w:eastAsia="ar-SA"/>
        </w:rPr>
      </w:pPr>
      <w:r w:rsidRPr="00052018">
        <w:rPr>
          <w:color w:val="auto"/>
          <w:szCs w:val="28"/>
          <w:lang w:eastAsia="ar-SA"/>
        </w:rPr>
        <w:t>к распоряжению</w:t>
      </w:r>
    </w:p>
    <w:p w:rsidR="00052018" w:rsidRPr="00052018" w:rsidRDefault="00052018" w:rsidP="00052018">
      <w:pPr>
        <w:widowControl w:val="0"/>
        <w:suppressAutoHyphens/>
        <w:ind w:left="11340" w:firstLine="0"/>
        <w:jc w:val="center"/>
        <w:outlineLvl w:val="0"/>
        <w:rPr>
          <w:color w:val="auto"/>
          <w:szCs w:val="28"/>
          <w:lang w:eastAsia="ar-SA"/>
        </w:rPr>
      </w:pPr>
      <w:r w:rsidRPr="00052018">
        <w:rPr>
          <w:color w:val="auto"/>
          <w:szCs w:val="28"/>
          <w:lang w:eastAsia="ar-SA"/>
        </w:rPr>
        <w:t>Администрации города Азова</w:t>
      </w:r>
    </w:p>
    <w:p w:rsidR="00052018" w:rsidRPr="00052018" w:rsidRDefault="00052018" w:rsidP="00052018">
      <w:pPr>
        <w:widowControl w:val="0"/>
        <w:suppressAutoHyphens/>
        <w:ind w:left="11340" w:firstLine="0"/>
        <w:jc w:val="center"/>
        <w:outlineLvl w:val="0"/>
        <w:rPr>
          <w:color w:val="auto"/>
          <w:szCs w:val="28"/>
          <w:lang w:eastAsia="ar-SA"/>
        </w:rPr>
      </w:pPr>
      <w:r w:rsidRPr="00052018">
        <w:rPr>
          <w:color w:val="auto"/>
          <w:szCs w:val="28"/>
          <w:lang w:eastAsia="ar-SA"/>
        </w:rPr>
        <w:t xml:space="preserve">от </w:t>
      </w:r>
      <w:r w:rsidR="0042747C">
        <w:rPr>
          <w:color w:val="auto"/>
          <w:szCs w:val="28"/>
          <w:lang w:eastAsia="ar-SA"/>
        </w:rPr>
        <w:t>06.08.2026</w:t>
      </w:r>
      <w:r w:rsidRPr="00052018">
        <w:rPr>
          <w:color w:val="auto"/>
          <w:szCs w:val="28"/>
          <w:lang w:eastAsia="ar-SA"/>
        </w:rPr>
        <w:t xml:space="preserve"> № </w:t>
      </w:r>
      <w:r w:rsidR="0042747C">
        <w:rPr>
          <w:color w:val="auto"/>
          <w:szCs w:val="28"/>
          <w:lang w:eastAsia="ar-SA"/>
        </w:rPr>
        <w:t>87</w:t>
      </w:r>
    </w:p>
    <w:p w:rsidR="00052018" w:rsidRPr="00052018" w:rsidRDefault="00052018" w:rsidP="00052018">
      <w:pPr>
        <w:widowControl w:val="0"/>
        <w:suppressAutoHyphens/>
        <w:ind w:left="11340" w:firstLine="0"/>
        <w:jc w:val="center"/>
        <w:outlineLvl w:val="0"/>
        <w:rPr>
          <w:color w:val="auto"/>
          <w:szCs w:val="28"/>
          <w:lang w:eastAsia="ar-SA"/>
        </w:rPr>
      </w:pPr>
    </w:p>
    <w:p w:rsidR="00052018" w:rsidRPr="00052018" w:rsidRDefault="00052018" w:rsidP="00052018">
      <w:pPr>
        <w:widowControl w:val="0"/>
        <w:suppressAutoHyphens/>
        <w:ind w:firstLine="0"/>
        <w:jc w:val="center"/>
        <w:outlineLvl w:val="0"/>
        <w:rPr>
          <w:color w:val="auto"/>
          <w:sz w:val="24"/>
          <w:lang w:eastAsia="ar-SA"/>
        </w:rPr>
      </w:pPr>
      <w:r w:rsidRPr="00052018">
        <w:rPr>
          <w:color w:val="auto"/>
          <w:sz w:val="24"/>
          <w:lang w:eastAsia="ar-SA"/>
        </w:rPr>
        <w:t>ДОЛГОСРОЧНЫЙ ПРОГНОЗ</w:t>
      </w:r>
    </w:p>
    <w:p w:rsidR="00052018" w:rsidRPr="00052018" w:rsidRDefault="00052018" w:rsidP="00052018">
      <w:pPr>
        <w:widowControl w:val="0"/>
        <w:suppressAutoHyphens/>
        <w:ind w:firstLine="0"/>
        <w:jc w:val="center"/>
        <w:outlineLvl w:val="0"/>
        <w:rPr>
          <w:color w:val="auto"/>
          <w:sz w:val="24"/>
          <w:lang w:eastAsia="ar-SA"/>
        </w:rPr>
      </w:pPr>
      <w:r w:rsidRPr="00052018">
        <w:rPr>
          <w:color w:val="auto"/>
          <w:sz w:val="24"/>
          <w:lang w:eastAsia="ar-SA"/>
        </w:rPr>
        <w:t>социально-экономического развития города Азова на период до 2042 года</w:t>
      </w:r>
    </w:p>
    <w:p w:rsidR="00052018" w:rsidRPr="00052018" w:rsidRDefault="00052018" w:rsidP="00052018">
      <w:pPr>
        <w:widowControl w:val="0"/>
        <w:suppressAutoHyphens/>
        <w:ind w:firstLine="0"/>
        <w:jc w:val="center"/>
        <w:outlineLvl w:val="0"/>
        <w:rPr>
          <w:b/>
          <w:color w:val="auto"/>
          <w:szCs w:val="20"/>
          <w:lang w:eastAsia="ar-SA"/>
        </w:rPr>
      </w:pPr>
    </w:p>
    <w:p w:rsidR="00052018" w:rsidRPr="00052018" w:rsidRDefault="00052018" w:rsidP="00052018">
      <w:pPr>
        <w:suppressAutoHyphens/>
        <w:ind w:firstLine="0"/>
        <w:jc w:val="center"/>
        <w:rPr>
          <w:color w:val="auto"/>
          <w:sz w:val="2"/>
          <w:szCs w:val="2"/>
          <w:highlight w:val="yellow"/>
          <w:lang w:eastAsia="ar-SA"/>
        </w:rPr>
      </w:pPr>
      <w:r w:rsidRPr="00052018">
        <w:rPr>
          <w:color w:val="auto"/>
          <w:sz w:val="2"/>
          <w:szCs w:val="2"/>
          <w:highlight w:val="yellow"/>
          <w:lang w:eastAsia="ar-SA"/>
        </w:rPr>
        <w:t>12013</w:t>
      </w:r>
    </w:p>
    <w:p w:rsidR="00052018" w:rsidRPr="00052018" w:rsidRDefault="00052018" w:rsidP="00052018">
      <w:pPr>
        <w:suppressAutoHyphens/>
        <w:ind w:firstLine="0"/>
        <w:jc w:val="center"/>
        <w:rPr>
          <w:color w:val="auto"/>
          <w:sz w:val="2"/>
          <w:szCs w:val="2"/>
          <w:highlight w:val="yellow"/>
          <w:lang w:eastAsia="ar-SA"/>
        </w:rPr>
      </w:pPr>
    </w:p>
    <w:tbl>
      <w:tblPr>
        <w:tblW w:w="53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2"/>
        <w:gridCol w:w="1769"/>
        <w:gridCol w:w="712"/>
        <w:gridCol w:w="715"/>
        <w:gridCol w:w="715"/>
        <w:gridCol w:w="715"/>
        <w:gridCol w:w="715"/>
        <w:gridCol w:w="715"/>
        <w:gridCol w:w="715"/>
        <w:gridCol w:w="715"/>
        <w:gridCol w:w="715"/>
        <w:gridCol w:w="715"/>
        <w:gridCol w:w="715"/>
        <w:gridCol w:w="805"/>
        <w:gridCol w:w="774"/>
        <w:gridCol w:w="715"/>
        <w:gridCol w:w="715"/>
        <w:gridCol w:w="718"/>
        <w:gridCol w:w="712"/>
        <w:gridCol w:w="715"/>
        <w:gridCol w:w="662"/>
      </w:tblGrid>
      <w:tr w:rsidR="00052018" w:rsidRPr="00052018" w:rsidTr="009E26CB">
        <w:trPr>
          <w:trHeight w:val="255"/>
          <w:tblHeader/>
        </w:trPr>
        <w:tc>
          <w:tcPr>
            <w:tcW w:w="562" w:type="dxa"/>
            <w:vMerge w:val="restart"/>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w:t>
            </w:r>
          </w:p>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п/п</w:t>
            </w:r>
          </w:p>
        </w:tc>
        <w:tc>
          <w:tcPr>
            <w:tcW w:w="1769" w:type="dxa"/>
            <w:vMerge w:val="restart"/>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Основные показатели</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отчет</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отчет</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оценка</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80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74"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8"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c>
          <w:tcPr>
            <w:tcW w:w="662"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прогноз</w:t>
            </w:r>
          </w:p>
        </w:tc>
      </w:tr>
      <w:tr w:rsidR="00052018" w:rsidRPr="00052018" w:rsidTr="009E26CB">
        <w:trPr>
          <w:trHeight w:val="255"/>
          <w:tblHeader/>
        </w:trPr>
        <w:tc>
          <w:tcPr>
            <w:tcW w:w="562" w:type="dxa"/>
            <w:vMerge/>
            <w:vAlign w:val="center"/>
          </w:tcPr>
          <w:p w:rsidR="00052018" w:rsidRPr="00052018" w:rsidRDefault="00052018" w:rsidP="009E26CB">
            <w:pPr>
              <w:suppressAutoHyphens/>
              <w:ind w:left="-57" w:firstLine="0"/>
              <w:jc w:val="center"/>
              <w:rPr>
                <w:bCs/>
                <w:color w:val="auto"/>
                <w:sz w:val="16"/>
                <w:szCs w:val="16"/>
                <w:lang w:eastAsia="ar-SA"/>
              </w:rPr>
            </w:pPr>
          </w:p>
        </w:tc>
        <w:tc>
          <w:tcPr>
            <w:tcW w:w="1769" w:type="dxa"/>
            <w:vMerge/>
            <w:vAlign w:val="center"/>
          </w:tcPr>
          <w:p w:rsidR="00052018" w:rsidRPr="00052018" w:rsidRDefault="00052018" w:rsidP="009E26CB">
            <w:pPr>
              <w:suppressAutoHyphens/>
              <w:ind w:left="-57" w:firstLine="0"/>
              <w:jc w:val="center"/>
              <w:rPr>
                <w:bCs/>
                <w:color w:val="auto"/>
                <w:sz w:val="16"/>
                <w:szCs w:val="16"/>
                <w:lang w:eastAsia="ar-SA"/>
              </w:rPr>
            </w:pP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2024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2025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2026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2027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2028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2029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2030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2031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2032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2033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2034</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2035</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2036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2037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2038</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2039</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2040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2041</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2042</w:t>
            </w:r>
          </w:p>
        </w:tc>
      </w:tr>
      <w:tr w:rsidR="00052018" w:rsidRPr="00052018" w:rsidTr="009E26CB">
        <w:trPr>
          <w:trHeight w:val="255"/>
          <w:tblHeader/>
        </w:trPr>
        <w:tc>
          <w:tcPr>
            <w:tcW w:w="5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w:t>
            </w:r>
          </w:p>
        </w:tc>
        <w:tc>
          <w:tcPr>
            <w:tcW w:w="1769"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14</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15</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18</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19</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21</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20"/>
                <w:szCs w:val="20"/>
                <w:lang w:eastAsia="ar-SA"/>
              </w:rPr>
              <w:t>Показатель 1. Совокупный объем отгруженных товаров, работ и услуг, выполненных собственными силами по полному кругу предприятий</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58900,7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59994,7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64760,7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69732,8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75184,4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81205,1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86391,2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92001,0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98153,8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104726,1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111843,7</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119565</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127821,2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136775,4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146495,4</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157054,3</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168679,4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181187,8</w:t>
            </w:r>
          </w:p>
        </w:tc>
        <w:tc>
          <w:tcPr>
            <w:tcW w:w="662" w:type="dxa"/>
            <w:vAlign w:val="center"/>
          </w:tcPr>
          <w:p w:rsidR="00052018" w:rsidRPr="00052018" w:rsidRDefault="00052018" w:rsidP="009E26CB">
            <w:pPr>
              <w:suppressAutoHyphens/>
              <w:ind w:left="-57" w:firstLine="0"/>
              <w:jc w:val="center"/>
              <w:rPr>
                <w:bCs/>
                <w:color w:val="auto"/>
                <w:sz w:val="14"/>
                <w:szCs w:val="14"/>
                <w:lang w:eastAsia="ar-SA"/>
              </w:rPr>
            </w:pPr>
            <w:r w:rsidRPr="00052018">
              <w:rPr>
                <w:bCs/>
                <w:color w:val="auto"/>
                <w:sz w:val="14"/>
                <w:szCs w:val="14"/>
                <w:lang w:eastAsia="ar-SA"/>
              </w:rPr>
              <w:t>194805,1</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109,0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92,5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102,8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103,3</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6"/>
                <w:szCs w:val="16"/>
                <w:lang w:eastAsia="ar-SA"/>
              </w:rPr>
              <w:t>103,3</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6"/>
                <w:szCs w:val="16"/>
                <w:lang w:eastAsia="ar-SA"/>
              </w:rPr>
              <w:t>103,3</w:t>
            </w:r>
          </w:p>
        </w:tc>
        <w:tc>
          <w:tcPr>
            <w:tcW w:w="80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6"/>
                <w:szCs w:val="16"/>
                <w:lang w:eastAsia="ar-SA"/>
              </w:rPr>
              <w:t>103,3</w:t>
            </w:r>
          </w:p>
        </w:tc>
        <w:tc>
          <w:tcPr>
            <w:tcW w:w="774"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6"/>
                <w:szCs w:val="16"/>
                <w:lang w:eastAsia="ar-SA"/>
              </w:rPr>
              <w:t>103,3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103,4</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103,4</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103,5</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103,5</w:t>
            </w:r>
          </w:p>
        </w:tc>
      </w:tr>
      <w:tr w:rsidR="00052018" w:rsidRPr="00052018" w:rsidTr="009E26CB">
        <w:trPr>
          <w:cantSplit/>
          <w:trHeight w:val="255"/>
        </w:trPr>
        <w:tc>
          <w:tcPr>
            <w:tcW w:w="16009" w:type="dxa"/>
            <w:gridSpan w:val="21"/>
          </w:tcPr>
          <w:p w:rsidR="00052018" w:rsidRPr="00052018" w:rsidRDefault="00052018" w:rsidP="009E26CB">
            <w:pPr>
              <w:suppressAutoHyphens/>
              <w:ind w:left="-57" w:firstLine="0"/>
              <w:jc w:val="center"/>
              <w:rPr>
                <w:bCs/>
                <w:color w:val="auto"/>
                <w:sz w:val="18"/>
                <w:szCs w:val="18"/>
                <w:lang w:eastAsia="ar-SA"/>
              </w:rPr>
            </w:pPr>
            <w:r w:rsidRPr="00052018">
              <w:rPr>
                <w:bCs/>
                <w:color w:val="auto"/>
                <w:sz w:val="20"/>
                <w:szCs w:val="20"/>
                <w:lang w:eastAsia="ar-SA"/>
              </w:rPr>
              <w:t>Показатель 2. Добыча полезных ископаемых</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14,5</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140,8</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153,1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162,4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172,1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183,1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189,0</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195,6</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202,8</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211,0</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219,8</w:t>
            </w:r>
          </w:p>
        </w:tc>
        <w:tc>
          <w:tcPr>
            <w:tcW w:w="80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229,3</w:t>
            </w:r>
          </w:p>
        </w:tc>
        <w:tc>
          <w:tcPr>
            <w:tcW w:w="774"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239,6</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250,4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261,9</w:t>
            </w:r>
          </w:p>
        </w:tc>
        <w:tc>
          <w:tcPr>
            <w:tcW w:w="718"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274,2</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287,1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300,9</w:t>
            </w:r>
          </w:p>
        </w:tc>
        <w:tc>
          <w:tcPr>
            <w:tcW w:w="6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315,6</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2.2.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114,4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867,4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100,8</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101,9</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102,0</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102,5</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101,5</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101,3</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101,3</w:t>
            </w:r>
          </w:p>
        </w:tc>
        <w:tc>
          <w:tcPr>
            <w:tcW w:w="80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101,2</w:t>
            </w:r>
          </w:p>
        </w:tc>
        <w:tc>
          <w:tcPr>
            <w:tcW w:w="774"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101,2</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101,1</w:t>
            </w:r>
          </w:p>
        </w:tc>
        <w:tc>
          <w:tcPr>
            <w:tcW w:w="718"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101,1</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101,0</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101,0</w:t>
            </w:r>
          </w:p>
        </w:tc>
        <w:tc>
          <w:tcPr>
            <w:tcW w:w="6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101,0</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20"/>
                <w:szCs w:val="20"/>
                <w:lang w:eastAsia="ar-SA"/>
              </w:rPr>
              <w:t>Показатель 3. Обрабатывающие производства</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3.1.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54686,0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55590,1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59814,3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64375,7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69423,6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75060,2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79939,1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85215,1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91009,7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97198,4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103905,1</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111178,4</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118960,9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127407,1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136580,5</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146550,8</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157542,1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169357,8</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182229</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3.2.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109,1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92,6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102,9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104,0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103,6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103,6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103,6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103,6</w:t>
            </w:r>
          </w:p>
        </w:tc>
        <w:tc>
          <w:tcPr>
            <w:tcW w:w="80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103,6</w:t>
            </w:r>
          </w:p>
        </w:tc>
        <w:tc>
          <w:tcPr>
            <w:tcW w:w="774"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103,6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103,6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bCs/>
                <w:color w:val="auto"/>
                <w:sz w:val="16"/>
                <w:szCs w:val="16"/>
                <w:lang w:eastAsia="ar-SA"/>
              </w:rPr>
              <w:t>103,6</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103,7</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103,8</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103,8</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 xml:space="preserve">Показатель 4. </w:t>
            </w:r>
            <w:r w:rsidRPr="00052018">
              <w:rPr>
                <w:bCs/>
                <w:color w:val="auto"/>
                <w:sz w:val="20"/>
                <w:szCs w:val="20"/>
                <w:lang w:eastAsia="ar-SA"/>
              </w:rPr>
              <w:t>Обеспечение электрической энергией, газом и паром; кондиционирование воздуха</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4.1.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3470,1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3551,5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4040,1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4398,3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4740,9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5054,4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5312,2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5593,7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5895,8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6220,0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6568,4</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6949,3</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7352,4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7786,2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8253,4</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8756,8</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9299,7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9894,9</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10538,1</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lastRenderedPageBreak/>
              <w:t>4.2.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115,7</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89,7</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101,0</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101,8</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102,2</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102,5</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102,2</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102,2</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102,2</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102,2</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102,3</w:t>
            </w:r>
          </w:p>
        </w:tc>
        <w:tc>
          <w:tcPr>
            <w:tcW w:w="80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102,3</w:t>
            </w:r>
          </w:p>
        </w:tc>
        <w:tc>
          <w:tcPr>
            <w:tcW w:w="774"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102,3</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102,3</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102,3</w:t>
            </w:r>
          </w:p>
        </w:tc>
        <w:tc>
          <w:tcPr>
            <w:tcW w:w="718"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102,4</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102,4</w:t>
            </w:r>
          </w:p>
        </w:tc>
        <w:tc>
          <w:tcPr>
            <w:tcW w:w="6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102,4</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 xml:space="preserve">Показатель 5. </w:t>
            </w:r>
            <w:r w:rsidRPr="00052018">
              <w:rPr>
                <w:color w:val="auto"/>
                <w:sz w:val="20"/>
                <w:szCs w:val="20"/>
                <w:lang w:eastAsia="ar-SA"/>
              </w:rPr>
              <w:t>Водоснабжение; водоотведение, организация сбора и утилизации отходов, деятельность по ликвидации загрязнений</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5.1.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731,1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712,3</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753,2</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796,4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847,8</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907,4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951,0</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996,6</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1045,4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1096,7</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1150,4</w:t>
            </w:r>
          </w:p>
        </w:tc>
        <w:tc>
          <w:tcPr>
            <w:tcW w:w="80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1207,9</w:t>
            </w:r>
          </w:p>
        </w:tc>
        <w:tc>
          <w:tcPr>
            <w:tcW w:w="774"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1268,3</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1331,7</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1399,6</w:t>
            </w:r>
          </w:p>
        </w:tc>
        <w:tc>
          <w:tcPr>
            <w:tcW w:w="718"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1472,4</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1550,5</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1634,2</w:t>
            </w:r>
          </w:p>
        </w:tc>
        <w:tc>
          <w:tcPr>
            <w:tcW w:w="6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1722,4</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5.2.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138,5</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89,4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100,7</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101,6</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102,9</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101,7</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80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774"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718"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712"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c>
          <w:tcPr>
            <w:tcW w:w="662"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101,7</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 xml:space="preserve">Показатель 6. </w:t>
            </w:r>
            <w:r w:rsidRPr="00052018">
              <w:rPr>
                <w:bCs/>
                <w:color w:val="auto"/>
                <w:sz w:val="20"/>
                <w:szCs w:val="20"/>
                <w:lang w:eastAsia="ar-SA"/>
              </w:rPr>
              <w:t>Продукция сельского хозяйства во всех категориях хозяйств, всего</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6.1.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455,1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523,0</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552,4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590,7</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641,9</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691,3</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721,7</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754,2</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788,1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823,6</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860,7</w:t>
            </w:r>
          </w:p>
        </w:tc>
        <w:tc>
          <w:tcPr>
            <w:tcW w:w="80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899,4</w:t>
            </w:r>
          </w:p>
        </w:tc>
        <w:tc>
          <w:tcPr>
            <w:tcW w:w="774"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939,0</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980,3</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1023,4</w:t>
            </w:r>
          </w:p>
        </w:tc>
        <w:tc>
          <w:tcPr>
            <w:tcW w:w="718"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1068,4</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1114,4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1162,3</w:t>
            </w:r>
          </w:p>
        </w:tc>
        <w:tc>
          <w:tcPr>
            <w:tcW w:w="6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1212,3</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6.2.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107,7</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102,5</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104,3</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103,5</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100,5</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100,6</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100,6</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100,7</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100,7</w:t>
            </w:r>
          </w:p>
        </w:tc>
        <w:tc>
          <w:tcPr>
            <w:tcW w:w="80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100,7</w:t>
            </w:r>
          </w:p>
        </w:tc>
        <w:tc>
          <w:tcPr>
            <w:tcW w:w="774"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100,7</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100,7</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100,7</w:t>
            </w:r>
          </w:p>
        </w:tc>
        <w:tc>
          <w:tcPr>
            <w:tcW w:w="718"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100,7</w:t>
            </w:r>
          </w:p>
        </w:tc>
        <w:tc>
          <w:tcPr>
            <w:tcW w:w="712"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100,7</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100,7</w:t>
            </w:r>
          </w:p>
        </w:tc>
        <w:tc>
          <w:tcPr>
            <w:tcW w:w="662"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100,7</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spacing w:line="250" w:lineRule="auto"/>
              <w:ind w:left="-57" w:firstLine="0"/>
              <w:jc w:val="center"/>
              <w:rPr>
                <w:bCs/>
                <w:color w:val="auto"/>
                <w:sz w:val="18"/>
                <w:szCs w:val="18"/>
                <w:lang w:eastAsia="ar-SA"/>
              </w:rPr>
            </w:pPr>
            <w:r w:rsidRPr="00052018">
              <w:rPr>
                <w:bCs/>
                <w:color w:val="auto"/>
                <w:sz w:val="18"/>
                <w:szCs w:val="18"/>
                <w:lang w:eastAsia="ar-SA"/>
              </w:rPr>
              <w:t xml:space="preserve">Показатель 7. </w:t>
            </w:r>
            <w:r w:rsidRPr="00052018">
              <w:rPr>
                <w:bCs/>
                <w:color w:val="auto"/>
                <w:sz w:val="20"/>
                <w:szCs w:val="20"/>
                <w:lang w:eastAsia="ar-SA"/>
              </w:rPr>
              <w:t>Объем инвестиций в основной капитал за счет всех источников финансирования</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7.1.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13663,8</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12062,6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12975,8</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13767,4</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14511,9</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15363,1</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16300,2</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17307,6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18380,7</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19538,6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20789,1</w:t>
            </w:r>
          </w:p>
        </w:tc>
        <w:tc>
          <w:tcPr>
            <w:tcW w:w="80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22140,4</w:t>
            </w:r>
          </w:p>
        </w:tc>
        <w:tc>
          <w:tcPr>
            <w:tcW w:w="774"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23601,7</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25183,0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26895,4</w:t>
            </w:r>
          </w:p>
        </w:tc>
        <w:tc>
          <w:tcPr>
            <w:tcW w:w="718"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28751,2</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30763,8</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32948</w:t>
            </w:r>
          </w:p>
        </w:tc>
        <w:tc>
          <w:tcPr>
            <w:tcW w:w="66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35320,2</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7.2.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93,4</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80,8</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101,0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101,3</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101,7</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101,8</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101,9</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102,0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102,1</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102,2</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102,3</w:t>
            </w:r>
          </w:p>
        </w:tc>
        <w:tc>
          <w:tcPr>
            <w:tcW w:w="80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102,4</w:t>
            </w:r>
          </w:p>
        </w:tc>
        <w:tc>
          <w:tcPr>
            <w:tcW w:w="774"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102,5</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102,6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102,7</w:t>
            </w:r>
          </w:p>
        </w:tc>
        <w:tc>
          <w:tcPr>
            <w:tcW w:w="718"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102,8</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102,9</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103,0</w:t>
            </w:r>
          </w:p>
        </w:tc>
        <w:tc>
          <w:tcPr>
            <w:tcW w:w="66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103,1</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 xml:space="preserve">Показатель 8. </w:t>
            </w:r>
            <w:r w:rsidRPr="00052018">
              <w:rPr>
                <w:bCs/>
                <w:color w:val="auto"/>
                <w:spacing w:val="-6"/>
                <w:sz w:val="20"/>
                <w:szCs w:val="20"/>
                <w:lang w:eastAsia="ar-SA"/>
              </w:rPr>
              <w:t>Объем работ, выпол</w:t>
            </w:r>
            <w:r w:rsidRPr="00052018">
              <w:rPr>
                <w:bCs/>
                <w:color w:val="auto"/>
                <w:spacing w:val="-6"/>
                <w:sz w:val="20"/>
                <w:szCs w:val="20"/>
                <w:lang w:eastAsia="ar-SA"/>
              </w:rPr>
              <w:softHyphen/>
            </w:r>
            <w:r w:rsidRPr="00052018">
              <w:rPr>
                <w:bCs/>
                <w:color w:val="auto"/>
                <w:sz w:val="20"/>
                <w:szCs w:val="20"/>
                <w:lang w:eastAsia="ar-SA"/>
              </w:rPr>
              <w:t>ненных по виду деятельности «строительство»</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8.1.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3546,664</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4116,7</w:t>
            </w:r>
          </w:p>
        </w:tc>
        <w:tc>
          <w:tcPr>
            <w:tcW w:w="715" w:type="dxa"/>
            <w:vAlign w:val="center"/>
          </w:tcPr>
          <w:p w:rsidR="00052018" w:rsidRPr="00052018" w:rsidRDefault="00052018" w:rsidP="009E26CB">
            <w:pPr>
              <w:suppressAutoHyphens/>
              <w:ind w:left="-57" w:right="7" w:firstLine="0"/>
              <w:jc w:val="center"/>
              <w:rPr>
                <w:color w:val="auto"/>
                <w:sz w:val="16"/>
                <w:szCs w:val="16"/>
                <w:lang w:eastAsia="ar-SA"/>
              </w:rPr>
            </w:pPr>
            <w:r w:rsidRPr="00052018">
              <w:rPr>
                <w:color w:val="auto"/>
                <w:sz w:val="16"/>
                <w:szCs w:val="16"/>
                <w:lang w:eastAsia="ar-SA"/>
              </w:rPr>
              <w:t>4821,2</w:t>
            </w:r>
          </w:p>
        </w:tc>
        <w:tc>
          <w:tcPr>
            <w:tcW w:w="715" w:type="dxa"/>
            <w:vAlign w:val="center"/>
          </w:tcPr>
          <w:p w:rsidR="00052018" w:rsidRPr="00052018" w:rsidRDefault="00052018" w:rsidP="009E26CB">
            <w:pPr>
              <w:suppressAutoHyphens/>
              <w:ind w:left="-57" w:right="7" w:firstLine="0"/>
              <w:jc w:val="center"/>
              <w:rPr>
                <w:color w:val="auto"/>
                <w:sz w:val="16"/>
                <w:szCs w:val="16"/>
                <w:lang w:eastAsia="ar-SA"/>
              </w:rPr>
            </w:pPr>
            <w:r w:rsidRPr="00052018">
              <w:rPr>
                <w:color w:val="auto"/>
                <w:sz w:val="16"/>
                <w:szCs w:val="16"/>
                <w:lang w:eastAsia="ar-SA"/>
              </w:rPr>
              <w:t>5612,1</w:t>
            </w:r>
          </w:p>
        </w:tc>
        <w:tc>
          <w:tcPr>
            <w:tcW w:w="715" w:type="dxa"/>
            <w:vAlign w:val="center"/>
          </w:tcPr>
          <w:p w:rsidR="00052018" w:rsidRPr="00052018" w:rsidRDefault="00052018" w:rsidP="009E26CB">
            <w:pPr>
              <w:suppressAutoHyphens/>
              <w:ind w:left="-57" w:right="7" w:firstLine="0"/>
              <w:jc w:val="center"/>
              <w:rPr>
                <w:color w:val="auto"/>
                <w:sz w:val="16"/>
                <w:szCs w:val="16"/>
                <w:lang w:eastAsia="ar-SA"/>
              </w:rPr>
            </w:pPr>
            <w:r w:rsidRPr="00052018">
              <w:rPr>
                <w:color w:val="auto"/>
                <w:sz w:val="16"/>
                <w:szCs w:val="16"/>
                <w:lang w:eastAsia="ar-SA"/>
              </w:rPr>
              <w:t>6524,1</w:t>
            </w:r>
          </w:p>
        </w:tc>
        <w:tc>
          <w:tcPr>
            <w:tcW w:w="715" w:type="dxa"/>
            <w:vAlign w:val="center"/>
          </w:tcPr>
          <w:p w:rsidR="00052018" w:rsidRPr="00052018" w:rsidRDefault="00052018" w:rsidP="009E26CB">
            <w:pPr>
              <w:suppressAutoHyphens/>
              <w:ind w:left="-57" w:right="7" w:firstLine="0"/>
              <w:jc w:val="center"/>
              <w:rPr>
                <w:color w:val="auto"/>
                <w:sz w:val="16"/>
                <w:szCs w:val="16"/>
                <w:lang w:eastAsia="ar-SA"/>
              </w:rPr>
            </w:pPr>
            <w:r w:rsidRPr="00052018">
              <w:rPr>
                <w:color w:val="auto"/>
                <w:sz w:val="16"/>
                <w:szCs w:val="16"/>
                <w:lang w:eastAsia="ar-SA"/>
              </w:rPr>
              <w:t>7591,1</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7863,5</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7976,9</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8134,5</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8643,6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8934,5</w:t>
            </w:r>
          </w:p>
        </w:tc>
        <w:tc>
          <w:tcPr>
            <w:tcW w:w="80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9256,4</w:t>
            </w:r>
          </w:p>
        </w:tc>
        <w:tc>
          <w:tcPr>
            <w:tcW w:w="774"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9386,8</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9763,5</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9971,6</w:t>
            </w:r>
          </w:p>
        </w:tc>
        <w:tc>
          <w:tcPr>
            <w:tcW w:w="718"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10156,3</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10394,8</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10584,4</w:t>
            </w:r>
          </w:p>
        </w:tc>
        <w:tc>
          <w:tcPr>
            <w:tcW w:w="66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10846,8</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8.2.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110,0</w:t>
            </w:r>
          </w:p>
        </w:tc>
        <w:tc>
          <w:tcPr>
            <w:tcW w:w="715" w:type="dxa"/>
            <w:vAlign w:val="center"/>
          </w:tcPr>
          <w:p w:rsidR="00052018" w:rsidRPr="00052018" w:rsidRDefault="00052018" w:rsidP="009E26CB">
            <w:pPr>
              <w:suppressAutoHyphens/>
              <w:ind w:left="-57" w:right="41" w:firstLine="0"/>
              <w:jc w:val="center"/>
              <w:rPr>
                <w:color w:val="auto"/>
                <w:sz w:val="16"/>
                <w:szCs w:val="16"/>
                <w:lang w:eastAsia="ar-SA"/>
              </w:rPr>
            </w:pPr>
            <w:r w:rsidRPr="00052018">
              <w:rPr>
                <w:color w:val="auto"/>
                <w:sz w:val="16"/>
                <w:szCs w:val="16"/>
                <w:lang w:eastAsia="ar-SA"/>
              </w:rPr>
              <w:t>110,2</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110,5</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111,2</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111,6</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112,0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112,1</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112,2</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112,3</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112,4</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112,5</w:t>
            </w:r>
          </w:p>
        </w:tc>
        <w:tc>
          <w:tcPr>
            <w:tcW w:w="80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112,6</w:t>
            </w:r>
          </w:p>
        </w:tc>
        <w:tc>
          <w:tcPr>
            <w:tcW w:w="774"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112,7</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112,8</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112,9</w:t>
            </w:r>
          </w:p>
        </w:tc>
        <w:tc>
          <w:tcPr>
            <w:tcW w:w="718"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113,0</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113,1</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113,2</w:t>
            </w:r>
          </w:p>
        </w:tc>
        <w:tc>
          <w:tcPr>
            <w:tcW w:w="66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113,3</w:t>
            </w:r>
          </w:p>
        </w:tc>
      </w:tr>
      <w:tr w:rsidR="00052018" w:rsidRPr="00052018" w:rsidTr="009E26CB">
        <w:trPr>
          <w:cantSplit/>
          <w:trHeight w:val="255"/>
        </w:trPr>
        <w:tc>
          <w:tcPr>
            <w:tcW w:w="16009" w:type="dxa"/>
            <w:gridSpan w:val="21"/>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 xml:space="preserve">Показатель 9. </w:t>
            </w:r>
            <w:r w:rsidRPr="00052018">
              <w:rPr>
                <w:bCs/>
                <w:color w:val="auto"/>
                <w:sz w:val="20"/>
                <w:szCs w:val="20"/>
                <w:lang w:eastAsia="ar-SA"/>
              </w:rPr>
              <w:t>Ввод жилья</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9.1.</w:t>
            </w:r>
          </w:p>
        </w:tc>
        <w:tc>
          <w:tcPr>
            <w:tcW w:w="1769" w:type="dxa"/>
            <w:vAlign w:val="center"/>
          </w:tcPr>
          <w:p w:rsidR="00052018" w:rsidRPr="00052018" w:rsidRDefault="00052018" w:rsidP="009E26CB">
            <w:pPr>
              <w:suppressAutoHyphens/>
              <w:spacing w:line="250" w:lineRule="auto"/>
              <w:ind w:left="-57" w:firstLine="0"/>
              <w:jc w:val="left"/>
              <w:rPr>
                <w:color w:val="auto"/>
                <w:sz w:val="20"/>
                <w:szCs w:val="20"/>
                <w:lang w:eastAsia="ar-SA"/>
              </w:rPr>
            </w:pPr>
            <w:r w:rsidRPr="00052018">
              <w:rPr>
                <w:color w:val="auto"/>
                <w:sz w:val="20"/>
                <w:szCs w:val="20"/>
                <w:lang w:eastAsia="ar-SA"/>
              </w:rPr>
              <w:t>тыс. квадратных метров</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47,112</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38,757</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22,041</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54,250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54,792</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56,984</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58,694</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59,000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59,500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60,000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60,500</w:t>
            </w:r>
          </w:p>
        </w:tc>
        <w:tc>
          <w:tcPr>
            <w:tcW w:w="80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61,000</w:t>
            </w:r>
          </w:p>
        </w:tc>
        <w:tc>
          <w:tcPr>
            <w:tcW w:w="774"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61,000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61,000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61,000</w:t>
            </w:r>
          </w:p>
        </w:tc>
        <w:tc>
          <w:tcPr>
            <w:tcW w:w="718"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61,000</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61,000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61,000</w:t>
            </w:r>
          </w:p>
        </w:tc>
        <w:tc>
          <w:tcPr>
            <w:tcW w:w="66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61,000</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9.2.</w:t>
            </w:r>
          </w:p>
        </w:tc>
        <w:tc>
          <w:tcPr>
            <w:tcW w:w="1769" w:type="dxa"/>
            <w:vAlign w:val="center"/>
          </w:tcPr>
          <w:p w:rsidR="00052018" w:rsidRPr="00052018" w:rsidRDefault="00052018" w:rsidP="009E26CB">
            <w:pPr>
              <w:suppressAutoHyphens/>
              <w:spacing w:line="250" w:lineRule="auto"/>
              <w:ind w:left="-57" w:firstLine="0"/>
              <w:jc w:val="left"/>
              <w:rPr>
                <w:color w:val="auto"/>
                <w:sz w:val="20"/>
                <w:szCs w:val="20"/>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144,9</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82,3</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56,9</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246,1</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101,0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104,0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103,0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100,5</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100,9</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100,8</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100,8</w:t>
            </w:r>
          </w:p>
        </w:tc>
        <w:tc>
          <w:tcPr>
            <w:tcW w:w="80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100,8</w:t>
            </w:r>
          </w:p>
        </w:tc>
        <w:tc>
          <w:tcPr>
            <w:tcW w:w="774"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100,0</w:t>
            </w:r>
          </w:p>
        </w:tc>
        <w:tc>
          <w:tcPr>
            <w:tcW w:w="718"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100,0</w:t>
            </w:r>
          </w:p>
        </w:tc>
        <w:tc>
          <w:tcPr>
            <w:tcW w:w="71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100,0</w:t>
            </w:r>
          </w:p>
        </w:tc>
        <w:tc>
          <w:tcPr>
            <w:tcW w:w="715"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100,0</w:t>
            </w:r>
          </w:p>
        </w:tc>
        <w:tc>
          <w:tcPr>
            <w:tcW w:w="662" w:type="dxa"/>
            <w:vAlign w:val="center"/>
          </w:tcPr>
          <w:p w:rsidR="00052018" w:rsidRPr="00052018" w:rsidRDefault="00052018" w:rsidP="009E26CB">
            <w:pPr>
              <w:suppressAutoHyphens/>
              <w:ind w:left="-57" w:firstLine="0"/>
              <w:jc w:val="center"/>
              <w:rPr>
                <w:color w:val="auto"/>
                <w:sz w:val="16"/>
                <w:szCs w:val="16"/>
                <w:lang w:eastAsia="ar-SA"/>
              </w:rPr>
            </w:pPr>
            <w:r w:rsidRPr="00052018">
              <w:rPr>
                <w:color w:val="auto"/>
                <w:sz w:val="16"/>
                <w:szCs w:val="16"/>
                <w:lang w:eastAsia="ar-SA"/>
              </w:rPr>
              <w:t>100,0</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lastRenderedPageBreak/>
              <w:t>Показатель 10. Количество малых и средних предприятий</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10.1.</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bCs/>
                <w:color w:val="auto"/>
                <w:sz w:val="18"/>
                <w:szCs w:val="18"/>
                <w:lang w:eastAsia="ar-SA"/>
              </w:rPr>
              <w:t>Всего по состоянию на конец года (единиц)</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884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850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859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876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877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880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883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888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893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894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895</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896</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896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897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900</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902</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909</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913</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10.2.</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96,2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101,1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101,1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100,1</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100,1</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100,3</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100,3</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100,4</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100,5</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Показатель 11. Среднесписочная численность работников (без внешних совместителей) по малым и средним предприятиям</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11.1.</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bCs/>
                <w:color w:val="auto"/>
                <w:sz w:val="18"/>
                <w:szCs w:val="18"/>
                <w:lang w:eastAsia="ar-SA"/>
              </w:rPr>
              <w:t>Всего (тыс. человек)</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8693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8750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8808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8910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9002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9004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9049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9058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9067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9076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9076</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9103</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9131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9167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9204</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9250</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9296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9352</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9417</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11.2.</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101,2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101,0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100,0</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100,3</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100,4</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100,5</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100,6</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100,7</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 xml:space="preserve">Показатель 12. </w:t>
            </w:r>
            <w:r w:rsidRPr="00052018">
              <w:rPr>
                <w:bCs/>
                <w:color w:val="auto"/>
                <w:sz w:val="20"/>
                <w:szCs w:val="20"/>
                <w:lang w:eastAsia="ar-SA"/>
              </w:rPr>
              <w:t xml:space="preserve">Оборот малых и </w:t>
            </w:r>
            <w:r w:rsidRPr="00052018">
              <w:rPr>
                <w:bCs/>
                <w:color w:val="auto"/>
                <w:spacing w:val="-8"/>
                <w:sz w:val="20"/>
                <w:szCs w:val="20"/>
                <w:lang w:eastAsia="ar-SA"/>
              </w:rPr>
              <w:t>средних предприятий</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12.1.</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34330,6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39106,6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42757,6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47471,2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52006,3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56607,5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59381,3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62350,3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65592,5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69068,9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72867,7</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77021,2</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81565,5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86622,5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92166,4</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98249,3</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104930,3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112170,4</w:t>
            </w:r>
          </w:p>
        </w:tc>
        <w:tc>
          <w:tcPr>
            <w:tcW w:w="662" w:type="dxa"/>
            <w:vAlign w:val="center"/>
          </w:tcPr>
          <w:p w:rsidR="00052018" w:rsidRPr="00052018" w:rsidRDefault="00052018" w:rsidP="009E26CB">
            <w:pPr>
              <w:tabs>
                <w:tab w:val="left" w:pos="2445"/>
              </w:tabs>
              <w:suppressAutoHyphens/>
              <w:ind w:left="-57" w:firstLine="0"/>
              <w:jc w:val="center"/>
              <w:rPr>
                <w:color w:val="auto"/>
                <w:sz w:val="14"/>
                <w:szCs w:val="14"/>
                <w:lang w:eastAsia="ar-SA"/>
              </w:rPr>
            </w:pPr>
            <w:r w:rsidRPr="00052018">
              <w:rPr>
                <w:color w:val="auto"/>
                <w:sz w:val="14"/>
                <w:szCs w:val="14"/>
                <w:lang w:eastAsia="ar-SA"/>
              </w:rPr>
              <w:t>120022,4</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12.2.</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bCs/>
                <w:color w:val="auto"/>
                <w:sz w:val="18"/>
                <w:szCs w:val="18"/>
                <w:lang w:eastAsia="ar-SA"/>
              </w:rPr>
              <w:t xml:space="preserve">Темп </w:t>
            </w:r>
            <w:r w:rsidRPr="00052018">
              <w:rPr>
                <w:color w:val="auto"/>
                <w:sz w:val="18"/>
                <w:szCs w:val="18"/>
                <w:lang w:eastAsia="ar-SA"/>
              </w:rPr>
              <w:t>в действующих ценах (</w:t>
            </w:r>
            <w:r w:rsidRPr="00052018">
              <w:rPr>
                <w:color w:val="auto"/>
                <w:sz w:val="20"/>
                <w:szCs w:val="20"/>
                <w:lang w:eastAsia="ar-SA"/>
              </w:rPr>
              <w:t>процентов к пре</w:t>
            </w:r>
            <w:r w:rsidRPr="00052018">
              <w:rPr>
                <w:color w:val="auto"/>
                <w:sz w:val="20"/>
                <w:szCs w:val="20"/>
                <w:lang w:eastAsia="ar-SA"/>
              </w:rPr>
              <w:softHyphen/>
              <w:t>дыдущему году</w:t>
            </w:r>
            <w:r w:rsidRPr="00052018">
              <w:rPr>
                <w:color w:val="auto"/>
                <w:sz w:val="18"/>
                <w:szCs w:val="18"/>
                <w:lang w:eastAsia="ar-SA"/>
              </w:rPr>
              <w:t>)</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96,9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113,9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109,3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111,0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109,6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108,8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105,0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105,2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105,3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105,5</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105,7</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105,9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106,2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106,4</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106,6</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106,8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106,9</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107,0</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spacing w:line="250" w:lineRule="auto"/>
              <w:ind w:left="-57" w:firstLine="0"/>
              <w:jc w:val="center"/>
              <w:rPr>
                <w:bCs/>
                <w:color w:val="auto"/>
                <w:sz w:val="18"/>
                <w:szCs w:val="18"/>
                <w:lang w:eastAsia="ar-SA"/>
              </w:rPr>
            </w:pPr>
            <w:r w:rsidRPr="00052018">
              <w:rPr>
                <w:bCs/>
                <w:color w:val="auto"/>
                <w:sz w:val="18"/>
                <w:szCs w:val="18"/>
                <w:lang w:eastAsia="ar-SA"/>
              </w:rPr>
              <w:t xml:space="preserve">Показатель 13. </w:t>
            </w:r>
            <w:r w:rsidRPr="00052018">
              <w:rPr>
                <w:bCs/>
                <w:color w:val="auto"/>
                <w:sz w:val="20"/>
                <w:szCs w:val="20"/>
                <w:lang w:eastAsia="ar-SA"/>
              </w:rPr>
              <w:t>Оборот розничной торговли</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13.1.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24593,7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27610,6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29000,4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30705,8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32765,1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35132,1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36186,1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37524,9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38913,4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40353,2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41846,2</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43436,4</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45086,9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46800,3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48578,7</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50424,7</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52340,8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54329,8</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56394,3</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13.2.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109,4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100,8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103,7</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103,8</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103,8</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103,8</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103,8</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103,8</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 xml:space="preserve">Показатель 14. </w:t>
            </w:r>
            <w:r w:rsidRPr="00052018">
              <w:rPr>
                <w:bCs/>
                <w:color w:val="auto"/>
                <w:sz w:val="20"/>
                <w:szCs w:val="20"/>
                <w:lang w:eastAsia="ar-SA"/>
              </w:rPr>
              <w:t>Оборот общественного питания</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14.1.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755,2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941,1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1064,1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1177,6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1300,8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1430,0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1497,2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1567,6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1641,3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1718,4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1799,2</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1885,5</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1976,0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2070,9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2170,3</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2274,5</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2383,7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2498,1</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2618,0</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14.2.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116,5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108,7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105,5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105,2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105,6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104,7</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104,8</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104,8</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104,8</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104,8</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104,8</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104,8</w:t>
            </w:r>
          </w:p>
        </w:tc>
      </w:tr>
      <w:tr w:rsidR="00052018" w:rsidRPr="00052018" w:rsidTr="009E26CB">
        <w:trPr>
          <w:cantSplit/>
          <w:trHeight w:val="255"/>
        </w:trPr>
        <w:tc>
          <w:tcPr>
            <w:tcW w:w="16009" w:type="dxa"/>
            <w:gridSpan w:val="21"/>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 xml:space="preserve">Показатель 15. </w:t>
            </w:r>
            <w:r w:rsidRPr="00052018">
              <w:rPr>
                <w:bCs/>
                <w:color w:val="auto"/>
                <w:sz w:val="20"/>
                <w:szCs w:val="20"/>
                <w:lang w:eastAsia="ar-SA"/>
              </w:rPr>
              <w:t>Объем платных услуг населению</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15.1.</w:t>
            </w:r>
          </w:p>
        </w:tc>
        <w:tc>
          <w:tcPr>
            <w:tcW w:w="1769" w:type="dxa"/>
            <w:vAlign w:val="center"/>
          </w:tcPr>
          <w:p w:rsidR="00052018" w:rsidRPr="00052018" w:rsidRDefault="00052018" w:rsidP="009E26CB">
            <w:pPr>
              <w:suppressAutoHyphens/>
              <w:spacing w:line="230" w:lineRule="auto"/>
              <w:ind w:left="-57" w:firstLine="0"/>
              <w:jc w:val="left"/>
              <w:rPr>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37234,9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38538,1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39308,9</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40095,0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40937,0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41796,7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42674,4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43570,6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44485,6</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45464,3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46509,9</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47579,7</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48674,0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49793,5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50988,6</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52212,3</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53465,4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54748,5</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56062,5</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15.2.</w:t>
            </w:r>
          </w:p>
        </w:tc>
        <w:tc>
          <w:tcPr>
            <w:tcW w:w="1769" w:type="dxa"/>
            <w:vAlign w:val="center"/>
          </w:tcPr>
          <w:p w:rsidR="00052018" w:rsidRPr="00052018" w:rsidRDefault="00052018" w:rsidP="009E26CB">
            <w:pPr>
              <w:suppressAutoHyphens/>
              <w:ind w:left="-57" w:firstLine="0"/>
              <w:jc w:val="left"/>
              <w:rPr>
                <w:color w:val="auto"/>
                <w:sz w:val="20"/>
                <w:szCs w:val="20"/>
                <w:lang w:eastAsia="ar-SA"/>
              </w:rPr>
            </w:pPr>
            <w:r w:rsidRPr="00052018">
              <w:rPr>
                <w:color w:val="auto"/>
                <w:sz w:val="20"/>
                <w:szCs w:val="20"/>
                <w:lang w:eastAsia="ar-SA"/>
              </w:rPr>
              <w:t>в сопоставимых ценах</w:t>
            </w:r>
          </w:p>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106,7</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103,5</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102,0</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102,1</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102,2</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102,3</w:t>
            </w:r>
          </w:p>
        </w:tc>
        <w:tc>
          <w:tcPr>
            <w:tcW w:w="80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102,3</w:t>
            </w:r>
          </w:p>
        </w:tc>
        <w:tc>
          <w:tcPr>
            <w:tcW w:w="774"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102,3</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102,4</w:t>
            </w:r>
          </w:p>
        </w:tc>
        <w:tc>
          <w:tcPr>
            <w:tcW w:w="718"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102,4</w:t>
            </w:r>
          </w:p>
        </w:tc>
        <w:tc>
          <w:tcPr>
            <w:tcW w:w="71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102,4</w:t>
            </w:r>
          </w:p>
        </w:tc>
        <w:tc>
          <w:tcPr>
            <w:tcW w:w="715"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102,4</w:t>
            </w:r>
          </w:p>
        </w:tc>
        <w:tc>
          <w:tcPr>
            <w:tcW w:w="662" w:type="dxa"/>
            <w:vAlign w:val="center"/>
          </w:tcPr>
          <w:p w:rsidR="00052018" w:rsidRPr="00052018" w:rsidRDefault="00052018" w:rsidP="009E26CB">
            <w:pPr>
              <w:tabs>
                <w:tab w:val="left" w:pos="2445"/>
              </w:tabs>
              <w:suppressAutoHyphens/>
              <w:ind w:left="-57" w:firstLine="0"/>
              <w:jc w:val="center"/>
              <w:rPr>
                <w:color w:val="auto"/>
                <w:sz w:val="16"/>
                <w:szCs w:val="16"/>
                <w:lang w:eastAsia="ar-SA"/>
              </w:rPr>
            </w:pPr>
            <w:r w:rsidRPr="00052018">
              <w:rPr>
                <w:color w:val="auto"/>
                <w:sz w:val="16"/>
                <w:szCs w:val="16"/>
                <w:lang w:eastAsia="ar-SA"/>
              </w:rPr>
              <w:t>102,4</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Показатель 16. Ч</w:t>
            </w:r>
            <w:r w:rsidRPr="00052018">
              <w:rPr>
                <w:bCs/>
                <w:color w:val="auto"/>
                <w:sz w:val="20"/>
                <w:szCs w:val="20"/>
                <w:lang w:eastAsia="ar-SA"/>
              </w:rPr>
              <w:t>исленность работников</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lastRenderedPageBreak/>
              <w:t>16.1.</w:t>
            </w:r>
          </w:p>
        </w:tc>
        <w:tc>
          <w:tcPr>
            <w:tcW w:w="1769"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Всего (тыс. человек)</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22,025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22,388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22,423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22,490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22,579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22,697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22,833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22,902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22,970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22,993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23,016</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23,027</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23,038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23,048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23,059</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23,069</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23,080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23,091</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23,101</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 xml:space="preserve">Показатель 17. </w:t>
            </w:r>
            <w:r w:rsidRPr="00052018">
              <w:rPr>
                <w:bCs/>
                <w:color w:val="auto"/>
                <w:sz w:val="20"/>
                <w:szCs w:val="20"/>
                <w:lang w:eastAsia="ar-SA"/>
              </w:rPr>
              <w:t>Фонд заработной платы</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17.1.</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color w:val="auto"/>
                <w:sz w:val="18"/>
                <w:szCs w:val="18"/>
                <w:lang w:eastAsia="ar-SA"/>
              </w:rPr>
              <w:t>в действующих ценах всего (млн. рублей)</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14614,6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17303,1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18857,7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20611,2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22601,6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24884,5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26726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28703,7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30827,7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33109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35559,1</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38226</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41092,9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44174,9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47532,2</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51192,2</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55185,2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59489,6</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64129,8</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17.2.</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122,3</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118,4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109,0</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109,3</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109,7</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110,1</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107,4</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107,4</w:t>
            </w:r>
          </w:p>
        </w:tc>
        <w:tc>
          <w:tcPr>
            <w:tcW w:w="80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107,5</w:t>
            </w:r>
          </w:p>
        </w:tc>
        <w:tc>
          <w:tcPr>
            <w:tcW w:w="774"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107,5</w:t>
            </w:r>
          </w:p>
        </w:tc>
        <w:tc>
          <w:tcPr>
            <w:tcW w:w="715" w:type="dxa"/>
            <w:vAlign w:val="center"/>
          </w:tcPr>
          <w:p w:rsidR="00052018" w:rsidRPr="00052018" w:rsidRDefault="00052018" w:rsidP="009E26CB">
            <w:pPr>
              <w:suppressAutoHyphens/>
              <w:ind w:left="-57" w:firstLine="0"/>
              <w:jc w:val="center"/>
              <w:rPr>
                <w:color w:val="auto"/>
                <w:sz w:val="20"/>
                <w:szCs w:val="20"/>
                <w:lang w:eastAsia="ar-SA"/>
              </w:rPr>
            </w:pPr>
            <w:r w:rsidRPr="00052018">
              <w:rPr>
                <w:bCs/>
                <w:color w:val="auto"/>
                <w:sz w:val="18"/>
                <w:szCs w:val="18"/>
                <w:lang w:eastAsia="ar-SA"/>
              </w:rPr>
              <w:t>107,5</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107,6</w:t>
            </w:r>
          </w:p>
        </w:tc>
        <w:tc>
          <w:tcPr>
            <w:tcW w:w="718"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107,7</w:t>
            </w:r>
          </w:p>
        </w:tc>
        <w:tc>
          <w:tcPr>
            <w:tcW w:w="71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107,8</w:t>
            </w:r>
          </w:p>
        </w:tc>
        <w:tc>
          <w:tcPr>
            <w:tcW w:w="715"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107,8</w:t>
            </w:r>
          </w:p>
        </w:tc>
        <w:tc>
          <w:tcPr>
            <w:tcW w:w="6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107,8</w:t>
            </w:r>
          </w:p>
        </w:tc>
      </w:tr>
      <w:tr w:rsidR="00052018" w:rsidRPr="00052018" w:rsidTr="009E26CB">
        <w:trPr>
          <w:cantSplit/>
          <w:trHeight w:val="255"/>
        </w:trPr>
        <w:tc>
          <w:tcPr>
            <w:tcW w:w="16009" w:type="dxa"/>
            <w:gridSpan w:val="21"/>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Показатель 18. Среднемесячная начисленная заработная плата</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18.1.</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bCs/>
                <w:color w:val="auto"/>
                <w:sz w:val="18"/>
                <w:szCs w:val="18"/>
                <w:lang w:eastAsia="ar-SA"/>
              </w:rPr>
              <w:t>Рублей</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55295,4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64406,1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70083,2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76371,9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83416,7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91364,97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97541,4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104443,8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111840,6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119996,7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128747,6</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138337,6</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148641,9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159720,7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171777,5</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184924,2</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199253,2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214692,7</w:t>
            </w:r>
          </w:p>
        </w:tc>
        <w:tc>
          <w:tcPr>
            <w:tcW w:w="662" w:type="dxa"/>
            <w:vAlign w:val="center"/>
          </w:tcPr>
          <w:p w:rsidR="00052018" w:rsidRPr="00052018" w:rsidRDefault="00052018" w:rsidP="009E26CB">
            <w:pPr>
              <w:suppressAutoHyphens/>
              <w:ind w:left="-57" w:firstLine="0"/>
              <w:jc w:val="center"/>
              <w:rPr>
                <w:bCs/>
                <w:color w:val="auto"/>
                <w:sz w:val="14"/>
                <w:szCs w:val="14"/>
                <w:lang w:eastAsia="ar-SA"/>
              </w:rPr>
            </w:pPr>
            <w:r w:rsidRPr="00052018">
              <w:rPr>
                <w:bCs/>
                <w:color w:val="auto"/>
                <w:sz w:val="14"/>
                <w:szCs w:val="14"/>
                <w:lang w:eastAsia="ar-SA"/>
              </w:rPr>
              <w:t>231338,5</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18.2.</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color w:val="auto"/>
                <w:sz w:val="20"/>
                <w:szCs w:val="20"/>
                <w:lang w:eastAsia="ar-SA"/>
              </w:rPr>
              <w:t>Процентов к пре</w:t>
            </w:r>
            <w:r w:rsidRPr="00052018">
              <w:rPr>
                <w:color w:val="auto"/>
                <w:sz w:val="20"/>
                <w:szCs w:val="20"/>
                <w:lang w:eastAsia="ar-SA"/>
              </w:rPr>
              <w:softHyphen/>
              <w:t>дыдущему году</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121,0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116,5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108,8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109,0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109,2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109,5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106,8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107,3</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107,4</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107,4</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107,6</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107,6</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107,7</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107,7</w:t>
            </w:r>
          </w:p>
        </w:tc>
      </w:tr>
      <w:tr w:rsidR="00052018" w:rsidRPr="00052018" w:rsidTr="009E26CB">
        <w:trPr>
          <w:cantSplit/>
          <w:trHeight w:val="255"/>
        </w:trPr>
        <w:tc>
          <w:tcPr>
            <w:tcW w:w="16009" w:type="dxa"/>
            <w:gridSpan w:val="21"/>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 xml:space="preserve">Показатель 19. </w:t>
            </w:r>
            <w:r w:rsidRPr="00052018">
              <w:rPr>
                <w:color w:val="auto"/>
                <w:sz w:val="18"/>
                <w:szCs w:val="18"/>
                <w:lang w:eastAsia="ar-SA"/>
              </w:rPr>
              <w:t>Прибыль прибыльных предприятий (полный круг)</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19.1.</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color w:val="auto"/>
                <w:sz w:val="18"/>
                <w:szCs w:val="18"/>
                <w:lang w:eastAsia="ar-SA"/>
              </w:rPr>
              <w:t>в действующих ценах (млн. рублей)</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10488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9053,3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9260,2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9902,8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11054,2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12358,7</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13100,2</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13899,3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14774,9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15735,3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16789,6</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17948,1</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19186,5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20529,6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21966,6</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23504,3</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25149,6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26910</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28793,8</w:t>
            </w:r>
          </w:p>
        </w:tc>
      </w:tr>
      <w:tr w:rsidR="00052018" w:rsidRPr="00052018" w:rsidTr="009E26CB">
        <w:trPr>
          <w:cantSplit/>
          <w:trHeight w:val="255"/>
        </w:trPr>
        <w:tc>
          <w:tcPr>
            <w:tcW w:w="562" w:type="dxa"/>
            <w:vAlign w:val="center"/>
          </w:tcPr>
          <w:p w:rsidR="00052018" w:rsidRPr="00052018" w:rsidRDefault="00052018" w:rsidP="009E26CB">
            <w:pPr>
              <w:suppressAutoHyphens/>
              <w:ind w:left="-57" w:firstLine="0"/>
              <w:jc w:val="center"/>
              <w:rPr>
                <w:bCs/>
                <w:color w:val="auto"/>
                <w:sz w:val="18"/>
                <w:szCs w:val="18"/>
                <w:lang w:eastAsia="ar-SA"/>
              </w:rPr>
            </w:pPr>
            <w:r w:rsidRPr="00052018">
              <w:rPr>
                <w:bCs/>
                <w:color w:val="auto"/>
                <w:sz w:val="18"/>
                <w:szCs w:val="18"/>
                <w:lang w:eastAsia="ar-SA"/>
              </w:rPr>
              <w:t>19.2.</w:t>
            </w:r>
          </w:p>
        </w:tc>
        <w:tc>
          <w:tcPr>
            <w:tcW w:w="1769" w:type="dxa"/>
            <w:vAlign w:val="center"/>
          </w:tcPr>
          <w:p w:rsidR="00052018" w:rsidRPr="00052018" w:rsidRDefault="00052018" w:rsidP="009E26CB">
            <w:pPr>
              <w:suppressAutoHyphens/>
              <w:ind w:left="-57" w:firstLine="0"/>
              <w:jc w:val="left"/>
              <w:rPr>
                <w:bCs/>
                <w:color w:val="auto"/>
                <w:sz w:val="18"/>
                <w:szCs w:val="18"/>
                <w:lang w:eastAsia="ar-SA"/>
              </w:rPr>
            </w:pPr>
            <w:r w:rsidRPr="00052018">
              <w:rPr>
                <w:bCs/>
                <w:color w:val="auto"/>
                <w:sz w:val="18"/>
                <w:szCs w:val="18"/>
                <w:lang w:eastAsia="ar-SA"/>
              </w:rPr>
              <w:t xml:space="preserve">Темп </w:t>
            </w:r>
            <w:r w:rsidRPr="00052018">
              <w:rPr>
                <w:color w:val="auto"/>
                <w:sz w:val="18"/>
                <w:szCs w:val="18"/>
                <w:lang w:eastAsia="ar-SA"/>
              </w:rPr>
              <w:t>в действующих ценах (</w:t>
            </w:r>
            <w:r w:rsidRPr="00052018">
              <w:rPr>
                <w:color w:val="auto"/>
                <w:sz w:val="20"/>
                <w:szCs w:val="20"/>
                <w:lang w:eastAsia="ar-SA"/>
              </w:rPr>
              <w:t>процентов к пре</w:t>
            </w:r>
            <w:r w:rsidRPr="00052018">
              <w:rPr>
                <w:color w:val="auto"/>
                <w:sz w:val="20"/>
                <w:szCs w:val="20"/>
                <w:lang w:eastAsia="ar-SA"/>
              </w:rPr>
              <w:softHyphen/>
              <w:t>дыдущему году</w:t>
            </w:r>
            <w:r w:rsidRPr="00052018">
              <w:rPr>
                <w:color w:val="auto"/>
                <w:sz w:val="18"/>
                <w:szCs w:val="18"/>
                <w:lang w:eastAsia="ar-SA"/>
              </w:rPr>
              <w:t>)</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106,9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86,3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102,3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106,9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111,6</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111,8</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106,0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106,1</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106,3</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106,5</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106,7</w:t>
            </w:r>
          </w:p>
        </w:tc>
        <w:tc>
          <w:tcPr>
            <w:tcW w:w="80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106,9</w:t>
            </w:r>
          </w:p>
        </w:tc>
        <w:tc>
          <w:tcPr>
            <w:tcW w:w="774"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106,9</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107,0</w:t>
            </w:r>
          </w:p>
        </w:tc>
        <w:tc>
          <w:tcPr>
            <w:tcW w:w="718"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107,0</w:t>
            </w:r>
          </w:p>
        </w:tc>
        <w:tc>
          <w:tcPr>
            <w:tcW w:w="71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107,0</w:t>
            </w:r>
          </w:p>
        </w:tc>
        <w:tc>
          <w:tcPr>
            <w:tcW w:w="715"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107,0</w:t>
            </w:r>
          </w:p>
        </w:tc>
        <w:tc>
          <w:tcPr>
            <w:tcW w:w="662" w:type="dxa"/>
            <w:vAlign w:val="center"/>
          </w:tcPr>
          <w:p w:rsidR="00052018" w:rsidRPr="00052018" w:rsidRDefault="00052018" w:rsidP="009E26CB">
            <w:pPr>
              <w:suppressAutoHyphens/>
              <w:ind w:left="-57" w:firstLine="0"/>
              <w:jc w:val="center"/>
              <w:rPr>
                <w:bCs/>
                <w:color w:val="auto"/>
                <w:sz w:val="16"/>
                <w:szCs w:val="16"/>
                <w:lang w:eastAsia="ar-SA"/>
              </w:rPr>
            </w:pPr>
            <w:r w:rsidRPr="00052018">
              <w:rPr>
                <w:bCs/>
                <w:color w:val="auto"/>
                <w:sz w:val="16"/>
                <w:szCs w:val="16"/>
                <w:lang w:eastAsia="ar-SA"/>
              </w:rPr>
              <w:t>107,0</w:t>
            </w:r>
          </w:p>
        </w:tc>
      </w:tr>
    </w:tbl>
    <w:p w:rsidR="00052018" w:rsidRPr="00052018" w:rsidRDefault="00052018" w:rsidP="00052018">
      <w:pPr>
        <w:suppressAutoHyphens/>
        <w:ind w:firstLine="1985"/>
        <w:jc w:val="left"/>
        <w:rPr>
          <w:color w:val="auto"/>
          <w:szCs w:val="20"/>
          <w:lang w:eastAsia="ar-SA"/>
        </w:rPr>
      </w:pPr>
    </w:p>
    <w:p w:rsidR="00052018" w:rsidRPr="00052018" w:rsidRDefault="00052018" w:rsidP="00052018">
      <w:pPr>
        <w:suppressAutoHyphens/>
        <w:ind w:firstLine="1985"/>
        <w:jc w:val="left"/>
        <w:rPr>
          <w:color w:val="auto"/>
          <w:szCs w:val="20"/>
          <w:lang w:eastAsia="ar-SA"/>
        </w:rPr>
      </w:pPr>
    </w:p>
    <w:p w:rsidR="00052018" w:rsidRPr="00052018" w:rsidRDefault="00052018" w:rsidP="00052018">
      <w:pPr>
        <w:suppressAutoHyphens/>
        <w:ind w:firstLine="1985"/>
        <w:jc w:val="left"/>
        <w:rPr>
          <w:color w:val="auto"/>
          <w:szCs w:val="20"/>
          <w:lang w:eastAsia="ar-SA"/>
        </w:rPr>
      </w:pPr>
    </w:p>
    <w:p w:rsidR="00052018" w:rsidRPr="00052018" w:rsidRDefault="00052018" w:rsidP="00052018">
      <w:pPr>
        <w:suppressAutoHyphens/>
        <w:ind w:firstLine="1985"/>
        <w:jc w:val="left"/>
        <w:rPr>
          <w:color w:val="auto"/>
          <w:szCs w:val="20"/>
          <w:lang w:eastAsia="ar-SA"/>
        </w:rPr>
      </w:pPr>
    </w:p>
    <w:p w:rsidR="00052018" w:rsidRPr="00052018" w:rsidRDefault="00052018" w:rsidP="00052018">
      <w:pPr>
        <w:suppressAutoHyphens/>
        <w:ind w:firstLine="1985"/>
        <w:jc w:val="left"/>
        <w:rPr>
          <w:color w:val="auto"/>
          <w:szCs w:val="20"/>
          <w:lang w:eastAsia="ar-SA"/>
        </w:rPr>
      </w:pPr>
      <w:r w:rsidRPr="00052018">
        <w:rPr>
          <w:color w:val="auto"/>
          <w:szCs w:val="20"/>
          <w:lang w:eastAsia="ar-SA"/>
        </w:rPr>
        <w:t xml:space="preserve">Управляющий делами </w:t>
      </w:r>
    </w:p>
    <w:p w:rsidR="00052018" w:rsidRDefault="00052018" w:rsidP="00052018">
      <w:pPr>
        <w:ind w:right="-1192" w:firstLine="0"/>
        <w:rPr>
          <w:color w:val="auto"/>
          <w:szCs w:val="20"/>
          <w:lang w:eastAsia="ar-SA"/>
        </w:rPr>
      </w:pPr>
      <w:r w:rsidRPr="00052018">
        <w:rPr>
          <w:color w:val="auto"/>
          <w:szCs w:val="20"/>
          <w:lang w:eastAsia="ar-SA"/>
        </w:rPr>
        <w:t xml:space="preserve">      </w:t>
      </w:r>
      <w:r>
        <w:rPr>
          <w:color w:val="auto"/>
          <w:szCs w:val="20"/>
          <w:lang w:eastAsia="ar-SA"/>
        </w:rPr>
        <w:t xml:space="preserve">                            </w:t>
      </w:r>
      <w:r w:rsidRPr="00052018">
        <w:rPr>
          <w:color w:val="auto"/>
          <w:szCs w:val="20"/>
          <w:lang w:eastAsia="ar-SA"/>
        </w:rPr>
        <w:t>администрации                                                                                                                     И.А. Фомина</w:t>
      </w:r>
    </w:p>
    <w:p w:rsidR="0042747C" w:rsidRDefault="0042747C" w:rsidP="00052018">
      <w:pPr>
        <w:ind w:right="-1192" w:firstLine="0"/>
        <w:rPr>
          <w:color w:val="auto"/>
          <w:szCs w:val="20"/>
          <w:lang w:eastAsia="ar-SA"/>
        </w:rPr>
      </w:pPr>
    </w:p>
    <w:p w:rsidR="0042747C" w:rsidRDefault="0042747C" w:rsidP="0042747C">
      <w:pPr>
        <w:ind w:left="1985" w:right="-1192" w:firstLine="0"/>
        <w:rPr>
          <w:color w:val="auto"/>
          <w:szCs w:val="20"/>
          <w:lang w:eastAsia="ar-SA"/>
        </w:rPr>
      </w:pPr>
      <w:r>
        <w:rPr>
          <w:color w:val="auto"/>
          <w:szCs w:val="20"/>
          <w:lang w:eastAsia="ar-SA"/>
        </w:rPr>
        <w:t>Верно.</w:t>
      </w:r>
    </w:p>
    <w:p w:rsidR="0042747C" w:rsidRDefault="0042747C" w:rsidP="0042747C">
      <w:pPr>
        <w:ind w:left="1985" w:right="-1192" w:firstLine="0"/>
        <w:rPr>
          <w:color w:val="auto"/>
          <w:szCs w:val="20"/>
          <w:lang w:eastAsia="ar-SA"/>
        </w:rPr>
      </w:pPr>
      <w:r>
        <w:rPr>
          <w:color w:val="auto"/>
          <w:szCs w:val="20"/>
          <w:lang w:eastAsia="ar-SA"/>
        </w:rPr>
        <w:t xml:space="preserve">Начальник общего отдела                                                                                                        </w:t>
      </w:r>
      <w:bookmarkStart w:id="0" w:name="_GoBack"/>
      <w:bookmarkEnd w:id="0"/>
      <w:r>
        <w:rPr>
          <w:color w:val="auto"/>
          <w:szCs w:val="20"/>
          <w:lang w:eastAsia="ar-SA"/>
        </w:rPr>
        <w:t>А.И. Щербакова</w:t>
      </w:r>
    </w:p>
    <w:p w:rsidR="0042747C" w:rsidRDefault="0042747C" w:rsidP="0042747C">
      <w:pPr>
        <w:ind w:left="1985" w:right="-1192" w:firstLine="0"/>
      </w:pPr>
      <w:r>
        <w:rPr>
          <w:color w:val="auto"/>
          <w:szCs w:val="20"/>
          <w:lang w:eastAsia="ar-SA"/>
        </w:rPr>
        <w:t>06.08.2026</w:t>
      </w:r>
    </w:p>
    <w:p w:rsidR="0058662E" w:rsidRDefault="0058662E" w:rsidP="00052018">
      <w:pPr>
        <w:ind w:right="-1192" w:firstLine="0"/>
      </w:pPr>
    </w:p>
    <w:sectPr w:rsidR="0058662E" w:rsidSect="009E26CB">
      <w:pgSz w:w="16838" w:h="11906" w:orient="landscape"/>
      <w:pgMar w:top="1701" w:right="1387" w:bottom="567" w:left="567"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63D" w:rsidRDefault="00E0763D" w:rsidP="009D36CA">
      <w:r>
        <w:separator/>
      </w:r>
    </w:p>
  </w:endnote>
  <w:endnote w:type="continuationSeparator" w:id="0">
    <w:p w:rsidR="00E0763D" w:rsidRDefault="00E0763D" w:rsidP="009D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63D" w:rsidRDefault="00E0763D" w:rsidP="009D36CA">
      <w:r>
        <w:separator/>
      </w:r>
    </w:p>
  </w:footnote>
  <w:footnote w:type="continuationSeparator" w:id="0">
    <w:p w:rsidR="00E0763D" w:rsidRDefault="00E0763D" w:rsidP="009D36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230134"/>
    </w:sdtPr>
    <w:sdtEndPr/>
    <w:sdtContent>
      <w:p w:rsidR="00726E2C" w:rsidRDefault="00726E2C" w:rsidP="002023EA">
        <w:pPr>
          <w:pStyle w:val="aa"/>
          <w:ind w:firstLine="0"/>
          <w:jc w:val="center"/>
        </w:pPr>
        <w:r>
          <w:fldChar w:fldCharType="begin"/>
        </w:r>
        <w:r>
          <w:instrText>PAGE   \* MERGEFORMAT</w:instrText>
        </w:r>
        <w:r>
          <w:fldChar w:fldCharType="separate"/>
        </w:r>
        <w:r w:rsidR="0042747C">
          <w:rPr>
            <w:noProof/>
          </w:rPr>
          <w:t>5</w:t>
        </w:r>
        <w:r>
          <w:fldChar w:fldCharType="end"/>
        </w:r>
      </w:p>
    </w:sdtContent>
  </w:sdt>
  <w:p w:rsidR="00726E2C" w:rsidRDefault="00726E2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341F6"/>
    <w:multiLevelType w:val="hybridMultilevel"/>
    <w:tmpl w:val="86086FF2"/>
    <w:lvl w:ilvl="0" w:tplc="3230B67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EEE178">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BE1C44">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3EA22C">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DA90C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DC4CCA">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70FEF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ECCDEC">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289ECE">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FF870B7"/>
    <w:multiLevelType w:val="hybridMultilevel"/>
    <w:tmpl w:val="6B1A2C7C"/>
    <w:lvl w:ilvl="0" w:tplc="3852ED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A472E93"/>
    <w:multiLevelType w:val="hybridMultilevel"/>
    <w:tmpl w:val="076AD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D137A00"/>
    <w:multiLevelType w:val="hybridMultilevel"/>
    <w:tmpl w:val="C3C4BFBE"/>
    <w:lvl w:ilvl="0" w:tplc="A9A483EE">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D5C05"/>
    <w:rsid w:val="00007448"/>
    <w:rsid w:val="00017700"/>
    <w:rsid w:val="00034D49"/>
    <w:rsid w:val="00052018"/>
    <w:rsid w:val="000604C5"/>
    <w:rsid w:val="0007601B"/>
    <w:rsid w:val="000814C8"/>
    <w:rsid w:val="00091EBC"/>
    <w:rsid w:val="000D25DA"/>
    <w:rsid w:val="000D5458"/>
    <w:rsid w:val="001066D2"/>
    <w:rsid w:val="00117C97"/>
    <w:rsid w:val="001347E9"/>
    <w:rsid w:val="00136016"/>
    <w:rsid w:val="001425E1"/>
    <w:rsid w:val="00154B5A"/>
    <w:rsid w:val="001607D8"/>
    <w:rsid w:val="00162602"/>
    <w:rsid w:val="00165314"/>
    <w:rsid w:val="00184B79"/>
    <w:rsid w:val="001A789E"/>
    <w:rsid w:val="001B13B0"/>
    <w:rsid w:val="001B39CB"/>
    <w:rsid w:val="001F4B05"/>
    <w:rsid w:val="00201714"/>
    <w:rsid w:val="002023EA"/>
    <w:rsid w:val="002105E5"/>
    <w:rsid w:val="00231F64"/>
    <w:rsid w:val="00235406"/>
    <w:rsid w:val="00251443"/>
    <w:rsid w:val="00260E78"/>
    <w:rsid w:val="00262D79"/>
    <w:rsid w:val="00262E80"/>
    <w:rsid w:val="00266027"/>
    <w:rsid w:val="00272AE0"/>
    <w:rsid w:val="00275208"/>
    <w:rsid w:val="00277195"/>
    <w:rsid w:val="00283C8E"/>
    <w:rsid w:val="002D3633"/>
    <w:rsid w:val="002D4414"/>
    <w:rsid w:val="002D620B"/>
    <w:rsid w:val="002D636C"/>
    <w:rsid w:val="002E01AA"/>
    <w:rsid w:val="002E0A4B"/>
    <w:rsid w:val="002F1F97"/>
    <w:rsid w:val="002F28FF"/>
    <w:rsid w:val="002F5EEF"/>
    <w:rsid w:val="00300C7F"/>
    <w:rsid w:val="00316C49"/>
    <w:rsid w:val="00336CE1"/>
    <w:rsid w:val="003415E8"/>
    <w:rsid w:val="0034545E"/>
    <w:rsid w:val="00346773"/>
    <w:rsid w:val="00352687"/>
    <w:rsid w:val="00360B16"/>
    <w:rsid w:val="0037775C"/>
    <w:rsid w:val="003A52BF"/>
    <w:rsid w:val="003B00FA"/>
    <w:rsid w:val="003C3872"/>
    <w:rsid w:val="0040093D"/>
    <w:rsid w:val="00411C69"/>
    <w:rsid w:val="0042747C"/>
    <w:rsid w:val="00440234"/>
    <w:rsid w:val="00445B86"/>
    <w:rsid w:val="00462472"/>
    <w:rsid w:val="00463523"/>
    <w:rsid w:val="004A7C76"/>
    <w:rsid w:val="004D2157"/>
    <w:rsid w:val="004E3A2B"/>
    <w:rsid w:val="004F0E5A"/>
    <w:rsid w:val="004F32C1"/>
    <w:rsid w:val="004F7D24"/>
    <w:rsid w:val="00500F64"/>
    <w:rsid w:val="005154F7"/>
    <w:rsid w:val="00520D57"/>
    <w:rsid w:val="00524481"/>
    <w:rsid w:val="005305A1"/>
    <w:rsid w:val="00546828"/>
    <w:rsid w:val="00553D1E"/>
    <w:rsid w:val="00562055"/>
    <w:rsid w:val="00564BD0"/>
    <w:rsid w:val="005678DB"/>
    <w:rsid w:val="005712E4"/>
    <w:rsid w:val="0058662E"/>
    <w:rsid w:val="005B07C5"/>
    <w:rsid w:val="005B2631"/>
    <w:rsid w:val="005E2AF7"/>
    <w:rsid w:val="005E2C81"/>
    <w:rsid w:val="005E2EEC"/>
    <w:rsid w:val="005F00D6"/>
    <w:rsid w:val="006019C0"/>
    <w:rsid w:val="00602D3F"/>
    <w:rsid w:val="00603D47"/>
    <w:rsid w:val="00611AFC"/>
    <w:rsid w:val="00623090"/>
    <w:rsid w:val="0063393C"/>
    <w:rsid w:val="00634932"/>
    <w:rsid w:val="00641538"/>
    <w:rsid w:val="006428F4"/>
    <w:rsid w:val="00655D08"/>
    <w:rsid w:val="006715CA"/>
    <w:rsid w:val="00673CB9"/>
    <w:rsid w:val="006861E8"/>
    <w:rsid w:val="006A002B"/>
    <w:rsid w:val="006A145D"/>
    <w:rsid w:val="006B745B"/>
    <w:rsid w:val="006C291D"/>
    <w:rsid w:val="006D7ED0"/>
    <w:rsid w:val="006F42E6"/>
    <w:rsid w:val="0071269A"/>
    <w:rsid w:val="00726E2C"/>
    <w:rsid w:val="00727FB7"/>
    <w:rsid w:val="00736505"/>
    <w:rsid w:val="00743E60"/>
    <w:rsid w:val="00754949"/>
    <w:rsid w:val="00760E24"/>
    <w:rsid w:val="007650A1"/>
    <w:rsid w:val="00766F99"/>
    <w:rsid w:val="0077059B"/>
    <w:rsid w:val="007831F7"/>
    <w:rsid w:val="00785349"/>
    <w:rsid w:val="007B1BE0"/>
    <w:rsid w:val="007D16B1"/>
    <w:rsid w:val="007D7063"/>
    <w:rsid w:val="007E1958"/>
    <w:rsid w:val="007F26B2"/>
    <w:rsid w:val="00804A57"/>
    <w:rsid w:val="008203C9"/>
    <w:rsid w:val="00845C12"/>
    <w:rsid w:val="00850D3B"/>
    <w:rsid w:val="00851C0D"/>
    <w:rsid w:val="00851C5B"/>
    <w:rsid w:val="008716D8"/>
    <w:rsid w:val="00886A3A"/>
    <w:rsid w:val="008A5F48"/>
    <w:rsid w:val="008C1D29"/>
    <w:rsid w:val="008C34F7"/>
    <w:rsid w:val="008D252B"/>
    <w:rsid w:val="008E542B"/>
    <w:rsid w:val="008F0EF6"/>
    <w:rsid w:val="00915926"/>
    <w:rsid w:val="00916343"/>
    <w:rsid w:val="009205BA"/>
    <w:rsid w:val="00956AA9"/>
    <w:rsid w:val="00967AF4"/>
    <w:rsid w:val="009C2468"/>
    <w:rsid w:val="009C30BA"/>
    <w:rsid w:val="009C5A44"/>
    <w:rsid w:val="009D36CA"/>
    <w:rsid w:val="009D3B1B"/>
    <w:rsid w:val="009E0EC8"/>
    <w:rsid w:val="009E26CB"/>
    <w:rsid w:val="009F1A52"/>
    <w:rsid w:val="00A035B0"/>
    <w:rsid w:val="00A1684A"/>
    <w:rsid w:val="00A328D1"/>
    <w:rsid w:val="00A47D46"/>
    <w:rsid w:val="00A8733C"/>
    <w:rsid w:val="00A8743A"/>
    <w:rsid w:val="00A92BB7"/>
    <w:rsid w:val="00A97502"/>
    <w:rsid w:val="00AA398F"/>
    <w:rsid w:val="00AC25A1"/>
    <w:rsid w:val="00AE4901"/>
    <w:rsid w:val="00AE6A1F"/>
    <w:rsid w:val="00B14E63"/>
    <w:rsid w:val="00B40662"/>
    <w:rsid w:val="00B43E27"/>
    <w:rsid w:val="00B804BB"/>
    <w:rsid w:val="00BA4B68"/>
    <w:rsid w:val="00BA7EAB"/>
    <w:rsid w:val="00BC1B22"/>
    <w:rsid w:val="00BC5100"/>
    <w:rsid w:val="00BD08B9"/>
    <w:rsid w:val="00BD6E5D"/>
    <w:rsid w:val="00BE1A76"/>
    <w:rsid w:val="00BF04F3"/>
    <w:rsid w:val="00C04DC8"/>
    <w:rsid w:val="00C13245"/>
    <w:rsid w:val="00C205FF"/>
    <w:rsid w:val="00C20F6D"/>
    <w:rsid w:val="00C239DA"/>
    <w:rsid w:val="00C34F27"/>
    <w:rsid w:val="00C36039"/>
    <w:rsid w:val="00C67B6F"/>
    <w:rsid w:val="00C76557"/>
    <w:rsid w:val="00C776C6"/>
    <w:rsid w:val="00CC2550"/>
    <w:rsid w:val="00CC37A2"/>
    <w:rsid w:val="00CC7792"/>
    <w:rsid w:val="00CD17B3"/>
    <w:rsid w:val="00CD3CD7"/>
    <w:rsid w:val="00CE6DE0"/>
    <w:rsid w:val="00CF283C"/>
    <w:rsid w:val="00D01BB1"/>
    <w:rsid w:val="00D07E1B"/>
    <w:rsid w:val="00D376B4"/>
    <w:rsid w:val="00D46C48"/>
    <w:rsid w:val="00D67360"/>
    <w:rsid w:val="00D8050D"/>
    <w:rsid w:val="00D933A1"/>
    <w:rsid w:val="00DA5286"/>
    <w:rsid w:val="00DB6A81"/>
    <w:rsid w:val="00DC2105"/>
    <w:rsid w:val="00DC3AED"/>
    <w:rsid w:val="00DF01EE"/>
    <w:rsid w:val="00E0659B"/>
    <w:rsid w:val="00E0763D"/>
    <w:rsid w:val="00E409DF"/>
    <w:rsid w:val="00E62166"/>
    <w:rsid w:val="00E72336"/>
    <w:rsid w:val="00E74794"/>
    <w:rsid w:val="00E85060"/>
    <w:rsid w:val="00E91D05"/>
    <w:rsid w:val="00E927F5"/>
    <w:rsid w:val="00E934AC"/>
    <w:rsid w:val="00EA0AD0"/>
    <w:rsid w:val="00EA74B3"/>
    <w:rsid w:val="00EB3F91"/>
    <w:rsid w:val="00EB7728"/>
    <w:rsid w:val="00EC2439"/>
    <w:rsid w:val="00EC7D20"/>
    <w:rsid w:val="00EE77D9"/>
    <w:rsid w:val="00EF3E19"/>
    <w:rsid w:val="00F07B10"/>
    <w:rsid w:val="00F12023"/>
    <w:rsid w:val="00F16EC5"/>
    <w:rsid w:val="00F23B91"/>
    <w:rsid w:val="00F53272"/>
    <w:rsid w:val="00F6273C"/>
    <w:rsid w:val="00F67C9E"/>
    <w:rsid w:val="00F8375A"/>
    <w:rsid w:val="00FB1C96"/>
    <w:rsid w:val="00FB3F7D"/>
    <w:rsid w:val="00FB53BE"/>
    <w:rsid w:val="00FC2F1C"/>
    <w:rsid w:val="00FD2554"/>
    <w:rsid w:val="00FD5599"/>
    <w:rsid w:val="00FD5C05"/>
    <w:rsid w:val="00FE47B2"/>
    <w:rsid w:val="00FE68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625FF5F-35F4-41EE-BF4A-201A6189E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055"/>
    <w:pPr>
      <w:spacing w:after="0" w:line="240" w:lineRule="auto"/>
      <w:ind w:firstLine="709"/>
      <w:jc w:val="both"/>
    </w:pPr>
    <w:rPr>
      <w:rFonts w:ascii="Times New Roman" w:hAnsi="Times New Roman" w:cs="Times New Roman"/>
      <w:color w:val="000000" w:themeColor="text1"/>
      <w:sz w:val="28"/>
      <w:szCs w:val="24"/>
      <w:lang w:eastAsia="ru-RU"/>
    </w:rPr>
  </w:style>
  <w:style w:type="paragraph" w:styleId="1">
    <w:name w:val="heading 1"/>
    <w:basedOn w:val="a"/>
    <w:next w:val="a"/>
    <w:link w:val="10"/>
    <w:autoRedefine/>
    <w:qFormat/>
    <w:rsid w:val="00007448"/>
    <w:pPr>
      <w:keepNext/>
      <w:spacing w:line="360" w:lineRule="auto"/>
      <w:jc w:val="left"/>
      <w:outlineLvl w:val="0"/>
    </w:pPr>
    <w:rPr>
      <w:rFonts w:asciiTheme="minorHAnsi" w:hAnsiTheme="minorHAnsi" w:cs="Arial"/>
      <w:b/>
      <w:bCs/>
      <w:kern w:val="32"/>
      <w:sz w:val="24"/>
      <w:szCs w:val="32"/>
      <w:lang w:eastAsia="en-US"/>
    </w:rPr>
  </w:style>
  <w:style w:type="paragraph" w:styleId="2">
    <w:name w:val="heading 2"/>
    <w:basedOn w:val="a"/>
    <w:link w:val="20"/>
    <w:qFormat/>
    <w:rsid w:val="001A789E"/>
    <w:pPr>
      <w:jc w:val="left"/>
      <w:outlineLvl w:val="1"/>
    </w:pPr>
    <w:rPr>
      <w:b/>
      <w:bCs/>
      <w:color w:val="auto"/>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07448"/>
    <w:rPr>
      <w:rFonts w:cs="Arial"/>
      <w:b/>
      <w:bCs/>
      <w:color w:val="000000" w:themeColor="text1"/>
      <w:kern w:val="32"/>
      <w:sz w:val="24"/>
      <w:szCs w:val="32"/>
    </w:rPr>
  </w:style>
  <w:style w:type="character" w:customStyle="1" w:styleId="20">
    <w:name w:val="Заголовок 2 Знак"/>
    <w:basedOn w:val="a0"/>
    <w:link w:val="2"/>
    <w:rsid w:val="001A789E"/>
    <w:rPr>
      <w:rFonts w:ascii="Times New Roman" w:hAnsi="Times New Roman" w:cs="Times New Roman"/>
      <w:b/>
      <w:bCs/>
      <w:sz w:val="28"/>
      <w:szCs w:val="36"/>
      <w:lang w:eastAsia="ru-RU"/>
    </w:rPr>
  </w:style>
  <w:style w:type="table" w:styleId="a3">
    <w:name w:val="Table Grid"/>
    <w:basedOn w:val="a1"/>
    <w:uiPriority w:val="59"/>
    <w:rsid w:val="00FD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FD5C05"/>
    <w:rPr>
      <w:rFonts w:ascii="Tahoma" w:hAnsi="Tahoma" w:cs="Tahoma"/>
      <w:sz w:val="16"/>
      <w:szCs w:val="16"/>
    </w:rPr>
  </w:style>
  <w:style w:type="character" w:customStyle="1" w:styleId="a5">
    <w:name w:val="Текст выноски Знак"/>
    <w:basedOn w:val="a0"/>
    <w:link w:val="a4"/>
    <w:rsid w:val="00FD5C05"/>
    <w:rPr>
      <w:rFonts w:ascii="Tahoma" w:hAnsi="Tahoma" w:cs="Tahoma"/>
      <w:color w:val="000000" w:themeColor="text1"/>
      <w:sz w:val="16"/>
      <w:szCs w:val="16"/>
      <w:lang w:eastAsia="ru-RU"/>
    </w:rPr>
  </w:style>
  <w:style w:type="paragraph" w:styleId="a6">
    <w:name w:val="Body Text"/>
    <w:basedOn w:val="a"/>
    <w:link w:val="a7"/>
    <w:unhideWhenUsed/>
    <w:rsid w:val="00766F99"/>
    <w:pPr>
      <w:ind w:right="3850" w:firstLine="0"/>
    </w:pPr>
    <w:rPr>
      <w:color w:val="auto"/>
      <w:szCs w:val="28"/>
    </w:rPr>
  </w:style>
  <w:style w:type="character" w:customStyle="1" w:styleId="a7">
    <w:name w:val="Основной текст Знак"/>
    <w:basedOn w:val="a0"/>
    <w:link w:val="a6"/>
    <w:rsid w:val="00766F99"/>
    <w:rPr>
      <w:rFonts w:ascii="Times New Roman" w:hAnsi="Times New Roman" w:cs="Times New Roman"/>
      <w:sz w:val="28"/>
      <w:szCs w:val="28"/>
      <w:lang w:eastAsia="ru-RU"/>
    </w:rPr>
  </w:style>
  <w:style w:type="character" w:styleId="a8">
    <w:name w:val="Hyperlink"/>
    <w:basedOn w:val="a0"/>
    <w:uiPriority w:val="99"/>
    <w:semiHidden/>
    <w:unhideWhenUsed/>
    <w:rsid w:val="00766F99"/>
    <w:rPr>
      <w:color w:val="0000FF"/>
      <w:u w:val="single"/>
    </w:rPr>
  </w:style>
  <w:style w:type="paragraph" w:styleId="21">
    <w:name w:val="Body Text Indent 2"/>
    <w:basedOn w:val="a"/>
    <w:link w:val="22"/>
    <w:uiPriority w:val="99"/>
    <w:unhideWhenUsed/>
    <w:rsid w:val="00E927F5"/>
    <w:pPr>
      <w:spacing w:after="120" w:line="480" w:lineRule="auto"/>
      <w:ind w:left="283"/>
    </w:pPr>
  </w:style>
  <w:style w:type="character" w:customStyle="1" w:styleId="22">
    <w:name w:val="Основной текст с отступом 2 Знак"/>
    <w:basedOn w:val="a0"/>
    <w:link w:val="21"/>
    <w:rsid w:val="00E927F5"/>
    <w:rPr>
      <w:rFonts w:ascii="Times New Roman" w:hAnsi="Times New Roman" w:cs="Times New Roman"/>
      <w:color w:val="000000" w:themeColor="text1"/>
      <w:sz w:val="28"/>
      <w:szCs w:val="24"/>
      <w:lang w:eastAsia="ru-RU"/>
    </w:rPr>
  </w:style>
  <w:style w:type="paragraph" w:styleId="a9">
    <w:name w:val="No Spacing"/>
    <w:uiPriority w:val="1"/>
    <w:qFormat/>
    <w:rsid w:val="00F6273C"/>
    <w:pPr>
      <w:spacing w:after="0" w:line="240" w:lineRule="auto"/>
    </w:pPr>
    <w:rPr>
      <w:rFonts w:ascii="Calibri" w:eastAsia="Calibri" w:hAnsi="Calibri" w:cs="Times New Roman"/>
    </w:rPr>
  </w:style>
  <w:style w:type="paragraph" w:styleId="aa">
    <w:name w:val="header"/>
    <w:basedOn w:val="a"/>
    <w:link w:val="ab"/>
    <w:unhideWhenUsed/>
    <w:rsid w:val="009D36CA"/>
    <w:pPr>
      <w:tabs>
        <w:tab w:val="center" w:pos="4677"/>
        <w:tab w:val="right" w:pos="9355"/>
      </w:tabs>
    </w:pPr>
  </w:style>
  <w:style w:type="character" w:customStyle="1" w:styleId="ab">
    <w:name w:val="Верхний колонтитул Знак"/>
    <w:basedOn w:val="a0"/>
    <w:link w:val="aa"/>
    <w:rsid w:val="009D36CA"/>
    <w:rPr>
      <w:rFonts w:ascii="Times New Roman" w:hAnsi="Times New Roman" w:cs="Times New Roman"/>
      <w:color w:val="000000" w:themeColor="text1"/>
      <w:sz w:val="28"/>
      <w:szCs w:val="24"/>
      <w:lang w:eastAsia="ru-RU"/>
    </w:rPr>
  </w:style>
  <w:style w:type="paragraph" w:styleId="ac">
    <w:name w:val="footer"/>
    <w:basedOn w:val="a"/>
    <w:link w:val="ad"/>
    <w:uiPriority w:val="99"/>
    <w:unhideWhenUsed/>
    <w:rsid w:val="009D36CA"/>
    <w:pPr>
      <w:tabs>
        <w:tab w:val="center" w:pos="4677"/>
        <w:tab w:val="right" w:pos="9355"/>
      </w:tabs>
    </w:pPr>
  </w:style>
  <w:style w:type="character" w:customStyle="1" w:styleId="ad">
    <w:name w:val="Нижний колонтитул Знак"/>
    <w:basedOn w:val="a0"/>
    <w:link w:val="ac"/>
    <w:uiPriority w:val="99"/>
    <w:rsid w:val="009D36CA"/>
    <w:rPr>
      <w:rFonts w:ascii="Times New Roman" w:hAnsi="Times New Roman" w:cs="Times New Roman"/>
      <w:color w:val="000000" w:themeColor="text1"/>
      <w:sz w:val="28"/>
      <w:szCs w:val="24"/>
      <w:lang w:eastAsia="ru-RU"/>
    </w:rPr>
  </w:style>
  <w:style w:type="character" w:styleId="ae">
    <w:name w:val="annotation reference"/>
    <w:basedOn w:val="a0"/>
    <w:uiPriority w:val="99"/>
    <w:semiHidden/>
    <w:unhideWhenUsed/>
    <w:rsid w:val="002023EA"/>
    <w:rPr>
      <w:sz w:val="16"/>
      <w:szCs w:val="16"/>
    </w:rPr>
  </w:style>
  <w:style w:type="paragraph" w:styleId="af">
    <w:name w:val="annotation text"/>
    <w:basedOn w:val="a"/>
    <w:link w:val="af0"/>
    <w:uiPriority w:val="99"/>
    <w:semiHidden/>
    <w:unhideWhenUsed/>
    <w:rsid w:val="002023EA"/>
    <w:rPr>
      <w:sz w:val="20"/>
      <w:szCs w:val="20"/>
    </w:rPr>
  </w:style>
  <w:style w:type="character" w:customStyle="1" w:styleId="af0">
    <w:name w:val="Текст примечания Знак"/>
    <w:basedOn w:val="a0"/>
    <w:link w:val="af"/>
    <w:uiPriority w:val="99"/>
    <w:semiHidden/>
    <w:rsid w:val="002023EA"/>
    <w:rPr>
      <w:rFonts w:ascii="Times New Roman" w:hAnsi="Times New Roman" w:cs="Times New Roman"/>
      <w:color w:val="000000" w:themeColor="text1"/>
      <w:sz w:val="20"/>
      <w:szCs w:val="20"/>
      <w:lang w:eastAsia="ru-RU"/>
    </w:rPr>
  </w:style>
  <w:style w:type="paragraph" w:styleId="af1">
    <w:name w:val="annotation subject"/>
    <w:basedOn w:val="af"/>
    <w:next w:val="af"/>
    <w:link w:val="af2"/>
    <w:uiPriority w:val="99"/>
    <w:semiHidden/>
    <w:unhideWhenUsed/>
    <w:rsid w:val="002023EA"/>
    <w:rPr>
      <w:b/>
      <w:bCs/>
    </w:rPr>
  </w:style>
  <w:style w:type="character" w:customStyle="1" w:styleId="af2">
    <w:name w:val="Тема примечания Знак"/>
    <w:basedOn w:val="af0"/>
    <w:link w:val="af1"/>
    <w:uiPriority w:val="99"/>
    <w:semiHidden/>
    <w:rsid w:val="002023EA"/>
    <w:rPr>
      <w:rFonts w:ascii="Times New Roman" w:hAnsi="Times New Roman" w:cs="Times New Roman"/>
      <w:b/>
      <w:bCs/>
      <w:color w:val="000000" w:themeColor="text1"/>
      <w:sz w:val="20"/>
      <w:szCs w:val="20"/>
      <w:lang w:eastAsia="ru-RU"/>
    </w:rPr>
  </w:style>
  <w:style w:type="paragraph" w:styleId="af3">
    <w:name w:val="Revision"/>
    <w:hidden/>
    <w:uiPriority w:val="99"/>
    <w:semiHidden/>
    <w:rsid w:val="00A47D46"/>
    <w:pPr>
      <w:spacing w:after="0" w:line="240" w:lineRule="auto"/>
    </w:pPr>
    <w:rPr>
      <w:rFonts w:ascii="Times New Roman" w:hAnsi="Times New Roman" w:cs="Times New Roman"/>
      <w:color w:val="000000" w:themeColor="text1"/>
      <w:sz w:val="28"/>
      <w:szCs w:val="24"/>
      <w:lang w:eastAsia="ru-RU"/>
    </w:rPr>
  </w:style>
  <w:style w:type="paragraph" w:customStyle="1" w:styleId="23">
    <w:name w:val="Абзац списка2"/>
    <w:basedOn w:val="a"/>
    <w:rsid w:val="0058662E"/>
    <w:pPr>
      <w:widowControl w:val="0"/>
      <w:suppressAutoHyphens/>
      <w:ind w:firstLine="0"/>
      <w:jc w:val="left"/>
    </w:pPr>
    <w:rPr>
      <w:rFonts w:ascii="Arial" w:eastAsia="Lucida Sans Unicode" w:hAnsi="Arial" w:cs="Mangal"/>
      <w:color w:val="auto"/>
      <w:kern w:val="1"/>
      <w:sz w:val="20"/>
      <w:lang w:eastAsia="hi-IN" w:bidi="hi-IN"/>
    </w:rPr>
  </w:style>
  <w:style w:type="paragraph" w:styleId="af4">
    <w:name w:val="List Paragraph"/>
    <w:basedOn w:val="a"/>
    <w:uiPriority w:val="34"/>
    <w:qFormat/>
    <w:rsid w:val="002F1F97"/>
    <w:pPr>
      <w:ind w:left="720"/>
      <w:contextualSpacing/>
    </w:pPr>
  </w:style>
  <w:style w:type="numbering" w:customStyle="1" w:styleId="11">
    <w:name w:val="Нет списка1"/>
    <w:next w:val="a2"/>
    <w:uiPriority w:val="99"/>
    <w:semiHidden/>
    <w:unhideWhenUsed/>
    <w:rsid w:val="00052018"/>
  </w:style>
  <w:style w:type="paragraph" w:styleId="af5">
    <w:name w:val="Title"/>
    <w:basedOn w:val="a"/>
    <w:next w:val="a6"/>
    <w:link w:val="af6"/>
    <w:qFormat/>
    <w:rsid w:val="00052018"/>
    <w:pPr>
      <w:suppressLineNumbers/>
      <w:suppressAutoHyphens/>
      <w:spacing w:before="120" w:after="120"/>
      <w:ind w:firstLine="0"/>
      <w:jc w:val="left"/>
    </w:pPr>
    <w:rPr>
      <w:rFonts w:ascii="Arial" w:hAnsi="Arial" w:cs="Tahoma"/>
      <w:i/>
      <w:iCs/>
      <w:color w:val="auto"/>
      <w:sz w:val="24"/>
      <w:lang w:eastAsia="ar-SA"/>
    </w:rPr>
  </w:style>
  <w:style w:type="character" w:customStyle="1" w:styleId="af6">
    <w:name w:val="Название Знак"/>
    <w:basedOn w:val="a0"/>
    <w:link w:val="af5"/>
    <w:rsid w:val="00052018"/>
    <w:rPr>
      <w:rFonts w:ascii="Arial" w:hAnsi="Arial" w:cs="Tahoma"/>
      <w:i/>
      <w:iCs/>
      <w:sz w:val="24"/>
      <w:szCs w:val="24"/>
      <w:lang w:eastAsia="ar-SA"/>
    </w:rPr>
  </w:style>
  <w:style w:type="paragraph" w:styleId="af7">
    <w:name w:val="List"/>
    <w:basedOn w:val="a6"/>
    <w:rsid w:val="00052018"/>
    <w:pPr>
      <w:suppressAutoHyphens/>
      <w:spacing w:after="120"/>
      <w:ind w:right="0"/>
      <w:jc w:val="left"/>
    </w:pPr>
    <w:rPr>
      <w:rFonts w:ascii="Arial" w:hAnsi="Arial" w:cs="Tahoma"/>
      <w:sz w:val="20"/>
      <w:szCs w:val="20"/>
      <w:lang w:eastAsia="ar-SA"/>
    </w:rPr>
  </w:style>
  <w:style w:type="paragraph" w:styleId="12">
    <w:name w:val="index 1"/>
    <w:basedOn w:val="a"/>
    <w:next w:val="a"/>
    <w:autoRedefine/>
    <w:uiPriority w:val="99"/>
    <w:semiHidden/>
    <w:unhideWhenUsed/>
    <w:rsid w:val="00052018"/>
    <w:pPr>
      <w:ind w:left="280" w:hanging="280"/>
    </w:pPr>
  </w:style>
  <w:style w:type="paragraph" w:styleId="af8">
    <w:name w:val="index heading"/>
    <w:basedOn w:val="a"/>
    <w:semiHidden/>
    <w:rsid w:val="00052018"/>
    <w:pPr>
      <w:suppressLineNumbers/>
      <w:suppressAutoHyphens/>
      <w:ind w:firstLine="0"/>
      <w:jc w:val="left"/>
    </w:pPr>
    <w:rPr>
      <w:rFonts w:ascii="Arial" w:hAnsi="Arial" w:cs="Tahoma"/>
      <w:color w:val="auto"/>
      <w:sz w:val="20"/>
      <w:szCs w:val="20"/>
      <w:lang w:eastAsia="ar-SA"/>
    </w:rPr>
  </w:style>
  <w:style w:type="paragraph" w:customStyle="1" w:styleId="af9">
    <w:name w:val="Содержимое врезки"/>
    <w:basedOn w:val="a6"/>
    <w:rsid w:val="00052018"/>
    <w:pPr>
      <w:suppressAutoHyphens/>
      <w:spacing w:after="120"/>
      <w:ind w:right="0"/>
      <w:jc w:val="left"/>
    </w:pPr>
    <w:rPr>
      <w:sz w:val="20"/>
      <w:szCs w:val="20"/>
      <w:lang w:eastAsia="ar-SA"/>
    </w:rPr>
  </w:style>
  <w:style w:type="paragraph" w:customStyle="1" w:styleId="afa">
    <w:name w:val="Знак"/>
    <w:basedOn w:val="a"/>
    <w:rsid w:val="00052018"/>
    <w:pPr>
      <w:spacing w:before="100" w:beforeAutospacing="1" w:after="100" w:afterAutospacing="1"/>
      <w:ind w:firstLine="0"/>
      <w:jc w:val="left"/>
    </w:pPr>
    <w:rPr>
      <w:rFonts w:ascii="Tahoma" w:hAnsi="Tahoma"/>
      <w:color w:val="auto"/>
      <w:sz w:val="20"/>
      <w:szCs w:val="20"/>
      <w:lang w:val="en-US" w:eastAsia="en-US"/>
    </w:rPr>
  </w:style>
  <w:style w:type="paragraph" w:styleId="afb">
    <w:name w:val="Plain Text"/>
    <w:basedOn w:val="a"/>
    <w:link w:val="afc"/>
    <w:rsid w:val="00052018"/>
    <w:pPr>
      <w:ind w:firstLine="0"/>
      <w:jc w:val="left"/>
    </w:pPr>
    <w:rPr>
      <w:rFonts w:ascii="Courier New" w:hAnsi="Courier New" w:cs="Courier New"/>
      <w:color w:val="auto"/>
      <w:sz w:val="20"/>
      <w:szCs w:val="20"/>
    </w:rPr>
  </w:style>
  <w:style w:type="character" w:customStyle="1" w:styleId="afc">
    <w:name w:val="Текст Знак"/>
    <w:basedOn w:val="a0"/>
    <w:link w:val="afb"/>
    <w:rsid w:val="00052018"/>
    <w:rPr>
      <w:rFonts w:ascii="Courier New"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52018"/>
    <w:pPr>
      <w:spacing w:before="100" w:beforeAutospacing="1" w:after="100" w:afterAutospacing="1"/>
      <w:ind w:firstLine="0"/>
      <w:jc w:val="left"/>
    </w:pPr>
    <w:rPr>
      <w:rFonts w:ascii="Tahoma" w:hAnsi="Tahoma"/>
      <w:color w:val="auto"/>
      <w:sz w:val="20"/>
      <w:szCs w:val="20"/>
      <w:lang w:val="en-US" w:eastAsia="en-US"/>
    </w:rPr>
  </w:style>
  <w:style w:type="paragraph" w:customStyle="1" w:styleId="ConsPlusTitle">
    <w:name w:val="ConsPlusTitle"/>
    <w:rsid w:val="00052018"/>
    <w:pPr>
      <w:autoSpaceDE w:val="0"/>
      <w:autoSpaceDN w:val="0"/>
      <w:adjustRightInd w:val="0"/>
      <w:spacing w:after="0" w:line="240" w:lineRule="auto"/>
    </w:pPr>
    <w:rPr>
      <w:rFonts w:ascii="Arial" w:hAnsi="Arial" w:cs="Arial"/>
      <w:b/>
      <w:bCs/>
      <w:sz w:val="20"/>
      <w:szCs w:val="20"/>
      <w:lang w:eastAsia="ru-RU"/>
    </w:rPr>
  </w:style>
  <w:style w:type="paragraph" w:styleId="HTML">
    <w:name w:val="HTML Preformatted"/>
    <w:basedOn w:val="a"/>
    <w:link w:val="HTML0"/>
    <w:rsid w:val="00052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color w:val="auto"/>
      <w:sz w:val="20"/>
      <w:szCs w:val="20"/>
    </w:rPr>
  </w:style>
  <w:style w:type="character" w:customStyle="1" w:styleId="HTML0">
    <w:name w:val="Стандартный HTML Знак"/>
    <w:basedOn w:val="a0"/>
    <w:link w:val="HTML"/>
    <w:rsid w:val="00052018"/>
    <w:rPr>
      <w:rFonts w:ascii="Courier New" w:hAnsi="Courier New" w:cs="Courier New"/>
      <w:sz w:val="20"/>
      <w:szCs w:val="20"/>
      <w:lang w:eastAsia="ru-RU"/>
    </w:rPr>
  </w:style>
  <w:style w:type="paragraph" w:customStyle="1" w:styleId="13">
    <w:name w:val="заголовок 1"/>
    <w:basedOn w:val="a"/>
    <w:next w:val="a"/>
    <w:uiPriority w:val="99"/>
    <w:rsid w:val="00052018"/>
    <w:pPr>
      <w:keepNext/>
      <w:autoSpaceDE w:val="0"/>
      <w:autoSpaceDN w:val="0"/>
      <w:spacing w:before="1080" w:line="480" w:lineRule="auto"/>
      <w:ind w:firstLine="0"/>
      <w:jc w:val="left"/>
      <w:outlineLvl w:val="0"/>
    </w:pPr>
    <w:rPr>
      <w:color w:val="auto"/>
      <w:sz w:val="24"/>
    </w:rPr>
  </w:style>
  <w:style w:type="paragraph" w:styleId="afd">
    <w:name w:val="Body Text Indent"/>
    <w:basedOn w:val="a"/>
    <w:link w:val="afe"/>
    <w:rsid w:val="00052018"/>
    <w:rPr>
      <w:color w:val="auto"/>
      <w:szCs w:val="20"/>
    </w:rPr>
  </w:style>
  <w:style w:type="character" w:customStyle="1" w:styleId="afe">
    <w:name w:val="Основной текст с отступом Знак"/>
    <w:basedOn w:val="a0"/>
    <w:link w:val="afd"/>
    <w:rsid w:val="00052018"/>
    <w:rPr>
      <w:rFonts w:ascii="Times New Roman" w:hAnsi="Times New Roman" w:cs="Times New Roman"/>
      <w:sz w:val="28"/>
      <w:szCs w:val="20"/>
      <w:lang w:eastAsia="ru-RU"/>
    </w:rPr>
  </w:style>
  <w:style w:type="paragraph" w:customStyle="1" w:styleId="Postan">
    <w:name w:val="Postan"/>
    <w:basedOn w:val="a"/>
    <w:rsid w:val="00052018"/>
    <w:pPr>
      <w:ind w:firstLine="0"/>
      <w:jc w:val="center"/>
    </w:pPr>
    <w:rPr>
      <w:color w:val="auto"/>
      <w:szCs w:val="20"/>
    </w:rPr>
  </w:style>
  <w:style w:type="character" w:styleId="aff">
    <w:name w:val="page number"/>
    <w:rsid w:val="00052018"/>
  </w:style>
  <w:style w:type="character" w:customStyle="1" w:styleId="14">
    <w:name w:val="Текст выноски Знак1"/>
    <w:uiPriority w:val="99"/>
    <w:semiHidden/>
    <w:rsid w:val="000520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45006">
      <w:bodyDiv w:val="1"/>
      <w:marLeft w:val="0"/>
      <w:marRight w:val="0"/>
      <w:marTop w:val="0"/>
      <w:marBottom w:val="0"/>
      <w:divBdr>
        <w:top w:val="none" w:sz="0" w:space="0" w:color="auto"/>
        <w:left w:val="none" w:sz="0" w:space="0" w:color="auto"/>
        <w:bottom w:val="none" w:sz="0" w:space="0" w:color="auto"/>
        <w:right w:val="none" w:sz="0" w:space="0" w:color="auto"/>
      </w:divBdr>
    </w:div>
    <w:div w:id="154686963">
      <w:bodyDiv w:val="1"/>
      <w:marLeft w:val="0"/>
      <w:marRight w:val="0"/>
      <w:marTop w:val="0"/>
      <w:marBottom w:val="0"/>
      <w:divBdr>
        <w:top w:val="none" w:sz="0" w:space="0" w:color="auto"/>
        <w:left w:val="none" w:sz="0" w:space="0" w:color="auto"/>
        <w:bottom w:val="none" w:sz="0" w:space="0" w:color="auto"/>
        <w:right w:val="none" w:sz="0" w:space="0" w:color="auto"/>
      </w:divBdr>
    </w:div>
    <w:div w:id="291442534">
      <w:bodyDiv w:val="1"/>
      <w:marLeft w:val="0"/>
      <w:marRight w:val="0"/>
      <w:marTop w:val="0"/>
      <w:marBottom w:val="0"/>
      <w:divBdr>
        <w:top w:val="none" w:sz="0" w:space="0" w:color="auto"/>
        <w:left w:val="none" w:sz="0" w:space="0" w:color="auto"/>
        <w:bottom w:val="none" w:sz="0" w:space="0" w:color="auto"/>
        <w:right w:val="none" w:sz="0" w:space="0" w:color="auto"/>
      </w:divBdr>
    </w:div>
    <w:div w:id="430508848">
      <w:bodyDiv w:val="1"/>
      <w:marLeft w:val="0"/>
      <w:marRight w:val="0"/>
      <w:marTop w:val="0"/>
      <w:marBottom w:val="0"/>
      <w:divBdr>
        <w:top w:val="none" w:sz="0" w:space="0" w:color="auto"/>
        <w:left w:val="none" w:sz="0" w:space="0" w:color="auto"/>
        <w:bottom w:val="none" w:sz="0" w:space="0" w:color="auto"/>
        <w:right w:val="none" w:sz="0" w:space="0" w:color="auto"/>
      </w:divBdr>
    </w:div>
    <w:div w:id="450440692">
      <w:bodyDiv w:val="1"/>
      <w:marLeft w:val="0"/>
      <w:marRight w:val="0"/>
      <w:marTop w:val="0"/>
      <w:marBottom w:val="0"/>
      <w:divBdr>
        <w:top w:val="none" w:sz="0" w:space="0" w:color="auto"/>
        <w:left w:val="none" w:sz="0" w:space="0" w:color="auto"/>
        <w:bottom w:val="none" w:sz="0" w:space="0" w:color="auto"/>
        <w:right w:val="none" w:sz="0" w:space="0" w:color="auto"/>
      </w:divBdr>
    </w:div>
    <w:div w:id="1162626815">
      <w:bodyDiv w:val="1"/>
      <w:marLeft w:val="0"/>
      <w:marRight w:val="0"/>
      <w:marTop w:val="0"/>
      <w:marBottom w:val="0"/>
      <w:divBdr>
        <w:top w:val="none" w:sz="0" w:space="0" w:color="auto"/>
        <w:left w:val="none" w:sz="0" w:space="0" w:color="auto"/>
        <w:bottom w:val="none" w:sz="0" w:space="0" w:color="auto"/>
        <w:right w:val="none" w:sz="0" w:space="0" w:color="auto"/>
      </w:divBdr>
    </w:div>
    <w:div w:id="1228371291">
      <w:bodyDiv w:val="1"/>
      <w:marLeft w:val="0"/>
      <w:marRight w:val="0"/>
      <w:marTop w:val="0"/>
      <w:marBottom w:val="0"/>
      <w:divBdr>
        <w:top w:val="none" w:sz="0" w:space="0" w:color="auto"/>
        <w:left w:val="none" w:sz="0" w:space="0" w:color="auto"/>
        <w:bottom w:val="none" w:sz="0" w:space="0" w:color="auto"/>
        <w:right w:val="none" w:sz="0" w:space="0" w:color="auto"/>
      </w:divBdr>
    </w:div>
    <w:div w:id="142340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5</Pages>
  <Words>1491</Words>
  <Characters>8502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COD</Company>
  <LinksUpToDate>false</LinksUpToDate>
  <CharactersWithSpaces>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Бресский Владимир Игоревич</dc:creator>
  <cp:lastModifiedBy>Ковтун Надежда Георгиевна</cp:lastModifiedBy>
  <cp:revision>26</cp:revision>
  <cp:lastPrinted>2026-08-04T08:00:00Z</cp:lastPrinted>
  <dcterms:created xsi:type="dcterms:W3CDTF">2024-03-15T13:59:00Z</dcterms:created>
  <dcterms:modified xsi:type="dcterms:W3CDTF">2026-08-06T06:07:00Z</dcterms:modified>
</cp:coreProperties>
</file>