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C" w:rsidRPr="008C4D16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1612C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437F" w:rsidRDefault="00E1612C" w:rsidP="00454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В </w:t>
      </w:r>
      <w:r w:rsidRPr="00B57473">
        <w:rPr>
          <w:rFonts w:ascii="Times New Roman" w:hAnsi="Times New Roman"/>
          <w:sz w:val="28"/>
          <w:szCs w:val="28"/>
        </w:rPr>
        <w:t xml:space="preserve">соответствии с </w:t>
      </w:r>
      <w:r w:rsidR="00503B54">
        <w:rPr>
          <w:rFonts w:ascii="Times New Roman" w:hAnsi="Times New Roman"/>
          <w:sz w:val="28"/>
          <w:szCs w:val="28"/>
        </w:rPr>
        <w:t>подпунктом</w:t>
      </w:r>
      <w:r w:rsidRPr="00B57473">
        <w:rPr>
          <w:rFonts w:ascii="Times New Roman" w:hAnsi="Times New Roman"/>
          <w:sz w:val="28"/>
          <w:szCs w:val="28"/>
        </w:rPr>
        <w:t xml:space="preserve"> 2 </w:t>
      </w:r>
      <w:r w:rsidR="00503B54">
        <w:rPr>
          <w:rFonts w:ascii="Times New Roman" w:hAnsi="Times New Roman"/>
          <w:sz w:val="28"/>
          <w:szCs w:val="28"/>
        </w:rPr>
        <w:t>пункта</w:t>
      </w:r>
      <w:r w:rsidRPr="00B57473">
        <w:rPr>
          <w:rFonts w:ascii="Times New Roman" w:hAnsi="Times New Roman"/>
          <w:sz w:val="28"/>
          <w:szCs w:val="28"/>
        </w:rPr>
        <w:t> 3 статьи 39</w:t>
      </w:r>
      <w:r w:rsidRPr="00503B54">
        <w:rPr>
          <w:rFonts w:ascii="Times New Roman" w:hAnsi="Times New Roman"/>
          <w:sz w:val="28"/>
          <w:szCs w:val="28"/>
          <w:vertAlign w:val="superscript"/>
        </w:rPr>
        <w:t>42</w:t>
      </w:r>
      <w:r w:rsidRPr="00B574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Правительство Ростовской области сообщает, </w:t>
      </w:r>
      <w:r w:rsidR="0045437F" w:rsidRPr="00D70F7F">
        <w:rPr>
          <w:rFonts w:ascii="Times New Roman" w:hAnsi="Times New Roman"/>
          <w:sz w:val="28"/>
          <w:szCs w:val="28"/>
        </w:rPr>
        <w:t xml:space="preserve">в целях строительства и эксплуатации линейного объекта системы газоснабжения «Газопровод высокого давления для подключения объекта: «Производственный комплекс по глубокой переработке кукурузного зерна производительностью 1250 т/сутки с получением крахмала и крахмалосодержащих продуктов по адресу: Ростовская область, в кадастровом квартале 61:45:0000414, в юго-восточной промышленной зоне по ул. Победы в </w:t>
      </w:r>
      <w:proofErr w:type="gramStart"/>
      <w:r w:rsidR="0045437F" w:rsidRPr="00D70F7F">
        <w:rPr>
          <w:rFonts w:ascii="Times New Roman" w:hAnsi="Times New Roman"/>
          <w:sz w:val="28"/>
          <w:szCs w:val="28"/>
        </w:rPr>
        <w:t>г</w:t>
      </w:r>
      <w:proofErr w:type="gramEnd"/>
      <w:r w:rsidR="0045437F" w:rsidRPr="00D70F7F">
        <w:rPr>
          <w:rFonts w:ascii="Times New Roman" w:hAnsi="Times New Roman"/>
          <w:sz w:val="28"/>
          <w:szCs w:val="28"/>
        </w:rPr>
        <w:t>. Азове, к.н. 61:45:0000414:1701»</w:t>
      </w:r>
      <w:r w:rsidR="0045437F">
        <w:rPr>
          <w:rFonts w:ascii="Times New Roman" w:hAnsi="Times New Roman"/>
          <w:sz w:val="28"/>
          <w:szCs w:val="28"/>
        </w:rPr>
        <w:t xml:space="preserve"> </w:t>
      </w:r>
      <w:r w:rsidR="0045437F" w:rsidRPr="00B57473">
        <w:rPr>
          <w:rFonts w:ascii="Times New Roman" w:hAnsi="Times New Roman"/>
          <w:sz w:val="28"/>
          <w:szCs w:val="28"/>
        </w:rPr>
        <w:t>возможно установление публичного сервитута в</w:t>
      </w:r>
      <w:r w:rsidR="0045437F">
        <w:rPr>
          <w:rFonts w:ascii="Times New Roman" w:hAnsi="Times New Roman"/>
          <w:sz w:val="28"/>
          <w:szCs w:val="28"/>
        </w:rPr>
        <w:t> </w:t>
      </w:r>
      <w:r w:rsidR="0045437F" w:rsidRPr="00B57473">
        <w:rPr>
          <w:rFonts w:ascii="Times New Roman" w:hAnsi="Times New Roman"/>
          <w:sz w:val="28"/>
          <w:szCs w:val="28"/>
        </w:rPr>
        <w:t>отношении следующих участков:</w:t>
      </w:r>
    </w:p>
    <w:p w:rsidR="00021E87" w:rsidRPr="00B57473" w:rsidRDefault="00021E87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3119"/>
        <w:gridCol w:w="6336"/>
      </w:tblGrid>
      <w:tr w:rsidR="00E76A3F" w:rsidRPr="009D4AD0" w:rsidTr="007522D9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76A3F" w:rsidRPr="009D4AD0" w:rsidRDefault="00E76A3F" w:rsidP="00C75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E76A3F" w:rsidRPr="00C75D32" w:rsidRDefault="00E76A3F" w:rsidP="00C75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5D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</w:t>
            </w:r>
            <w:r w:rsidR="00083084" w:rsidRPr="00C75D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5D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336" w:type="dxa"/>
            <w:tcBorders>
              <w:bottom w:val="single" w:sz="4" w:space="0" w:color="auto"/>
            </w:tcBorders>
            <w:hideMark/>
          </w:tcPr>
          <w:p w:rsidR="00E76A3F" w:rsidRPr="00C75D32" w:rsidRDefault="00E76A3F" w:rsidP="00C75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5D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tr w:rsidR="007522D9" w:rsidRPr="009D4AD0" w:rsidTr="007522D9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7522D9" w:rsidRPr="009D4AD0" w:rsidRDefault="007522D9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D9" w:rsidRPr="00C75D32" w:rsidRDefault="0045437F" w:rsidP="00752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61:45:0000385:33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D9" w:rsidRPr="00C75D32" w:rsidRDefault="0045437F" w:rsidP="00752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Ростовская обл., г. Азов, юго-западная часть города.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9C6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61:45:0000414:81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9C6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Ростовская обл., г. Азов, пер. Соловьиный, 9.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9C6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61:45:0000000:3907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9C6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F7F">
              <w:rPr>
                <w:rFonts w:ascii="Times New Roman" w:hAnsi="Times New Roman"/>
                <w:sz w:val="28"/>
                <w:szCs w:val="28"/>
              </w:rPr>
              <w:t>Ростовская область, г. Азов, автомобильная дорога г. Азов - с. Александровка - ст. Староминская (до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F7F">
              <w:rPr>
                <w:rFonts w:ascii="Times New Roman" w:hAnsi="Times New Roman"/>
                <w:sz w:val="28"/>
                <w:szCs w:val="28"/>
              </w:rPr>
              <w:t>границы Краснодарского края), км 7+300 - км 10+600</w:t>
            </w:r>
            <w:proofErr w:type="gramEnd"/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752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61:45:0000000:62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C75D32" w:rsidRDefault="0045437F" w:rsidP="00752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F7F">
              <w:rPr>
                <w:rFonts w:ascii="Times New Roman" w:hAnsi="Times New Roman"/>
                <w:sz w:val="28"/>
                <w:szCs w:val="28"/>
              </w:rPr>
              <w:t>Ростовская обл., г. Азов, ул. Победы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D70F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779">
              <w:rPr>
                <w:rFonts w:ascii="Times New Roman" w:hAnsi="Times New Roman"/>
                <w:sz w:val="28"/>
                <w:szCs w:val="28"/>
              </w:rPr>
              <w:t>61:45:0000385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Азов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D70F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779">
              <w:rPr>
                <w:rFonts w:ascii="Times New Roman" w:hAnsi="Times New Roman"/>
                <w:sz w:val="28"/>
                <w:szCs w:val="28"/>
              </w:rPr>
              <w:t>61:45:0000392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Азов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D70F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779">
              <w:rPr>
                <w:rFonts w:ascii="Times New Roman" w:hAnsi="Times New Roman"/>
                <w:sz w:val="28"/>
                <w:szCs w:val="28"/>
              </w:rPr>
              <w:t>61:45:0000414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Азов</w:t>
            </w:r>
          </w:p>
        </w:tc>
      </w:tr>
      <w:tr w:rsidR="0045437F" w:rsidRPr="009D4AD0" w:rsidTr="007522D9">
        <w:trPr>
          <w:trHeight w:val="20"/>
          <w:jc w:val="center"/>
        </w:trPr>
        <w:tc>
          <w:tcPr>
            <w:tcW w:w="669" w:type="dxa"/>
            <w:noWrap/>
          </w:tcPr>
          <w:p w:rsidR="0045437F" w:rsidRPr="009D4AD0" w:rsidRDefault="0045437F" w:rsidP="007522D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Pr="00D70F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779">
              <w:rPr>
                <w:rFonts w:ascii="Times New Roman" w:hAnsi="Times New Roman"/>
                <w:sz w:val="28"/>
                <w:szCs w:val="28"/>
              </w:rPr>
              <w:t>61:45:0000298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7F" w:rsidRDefault="0045437F" w:rsidP="009C69B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Азов</w:t>
            </w:r>
          </w:p>
        </w:tc>
      </w:tr>
    </w:tbl>
    <w:p w:rsidR="00930C1A" w:rsidRDefault="00930C1A" w:rsidP="00C75D3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Правительстве Ростовской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992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>
        <w:rPr>
          <w:rFonts w:ascii="Times New Roman" w:hAnsi="Times New Roman"/>
          <w:sz w:val="28"/>
          <w:szCs w:val="28"/>
        </w:rPr>
        <w:t xml:space="preserve">в Правительство Ростовской области (адрес: </w:t>
      </w:r>
      <w:proofErr w:type="spellStart"/>
      <w:r>
        <w:rPr>
          <w:rFonts w:ascii="Times New Roman" w:hAnsi="Times New Roman"/>
          <w:sz w:val="28"/>
          <w:szCs w:val="28"/>
        </w:rPr>
        <w:t>минимущество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имущественных и земельных отношений, финансового оздоровления предприятий, организаций Ростовской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Pr="0090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Ростовск</w:t>
      </w:r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область, </w:t>
      </w:r>
      <w:proofErr w:type="gramStart"/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480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Социалистическая, 112).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DA588F">
        <w:rPr>
          <w:rFonts w:ascii="Times New Roman" w:hAnsi="Times New Roman"/>
          <w:sz w:val="28"/>
          <w:szCs w:val="28"/>
        </w:rPr>
        <w:t>15</w:t>
      </w:r>
      <w:r w:rsidR="00DA588F" w:rsidRPr="009050B6">
        <w:rPr>
          <w:rFonts w:ascii="Times New Roman" w:hAnsi="Times New Roman"/>
          <w:sz w:val="28"/>
          <w:szCs w:val="28"/>
        </w:rPr>
        <w:t xml:space="preserve"> (</w:t>
      </w:r>
      <w:r w:rsidR="00DA588F">
        <w:rPr>
          <w:rFonts w:ascii="Times New Roman" w:hAnsi="Times New Roman"/>
          <w:sz w:val="28"/>
          <w:szCs w:val="28"/>
        </w:rPr>
        <w:t>пятнадцать</w:t>
      </w:r>
      <w:r w:rsidR="00DA588F" w:rsidRPr="009050B6">
        <w:rPr>
          <w:rFonts w:ascii="Times New Roman" w:hAnsi="Times New Roman"/>
          <w:sz w:val="28"/>
          <w:szCs w:val="28"/>
        </w:rPr>
        <w:t>)</w:t>
      </w:r>
      <w:r w:rsidRPr="009050B6">
        <w:rPr>
          <w:rFonts w:ascii="Times New Roman" w:hAnsi="Times New Roman"/>
          <w:sz w:val="28"/>
          <w:szCs w:val="28"/>
        </w:rPr>
        <w:t xml:space="preserve"> дней со</w:t>
      </w:r>
      <w:r w:rsidR="003A51CC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дня опубликования данного сообщения (в соответствии с п</w:t>
      </w:r>
      <w:r w:rsidR="00503B54">
        <w:rPr>
          <w:rFonts w:ascii="Times New Roman" w:hAnsi="Times New Roman"/>
          <w:sz w:val="28"/>
          <w:szCs w:val="28"/>
        </w:rPr>
        <w:t>унктом</w:t>
      </w:r>
      <w:r w:rsidRPr="009050B6">
        <w:rPr>
          <w:rFonts w:ascii="Times New Roman" w:hAnsi="Times New Roman"/>
          <w:sz w:val="28"/>
          <w:szCs w:val="28"/>
        </w:rPr>
        <w:t> 8 ст</w:t>
      </w:r>
      <w:r w:rsidR="00503B54">
        <w:rPr>
          <w:rFonts w:ascii="Times New Roman" w:hAnsi="Times New Roman"/>
          <w:sz w:val="28"/>
          <w:szCs w:val="28"/>
        </w:rPr>
        <w:t>атьи</w:t>
      </w:r>
      <w:r w:rsidRPr="009050B6">
        <w:rPr>
          <w:rFonts w:ascii="Times New Roman" w:hAnsi="Times New Roman"/>
          <w:sz w:val="28"/>
          <w:szCs w:val="28"/>
        </w:rPr>
        <w:t> 39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1612C" w:rsidRPr="009050B6" w:rsidRDefault="00E1612C" w:rsidP="005A1641">
      <w:pPr>
        <w:pStyle w:val="a3"/>
        <w:spacing w:after="0" w:line="228" w:lineRule="auto"/>
        <w:ind w:left="128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E1612C" w:rsidRPr="0074244D" w:rsidRDefault="00E1612C" w:rsidP="005A1641">
      <w:pPr>
        <w:pStyle w:val="a3"/>
        <w:autoSpaceDE w:val="0"/>
        <w:autoSpaceDN w:val="0"/>
        <w:adjustRightInd w:val="0"/>
        <w:spacing w:after="0" w:line="228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524465" w:rsidRDefault="0074244D" w:rsidP="0052446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9050B6">
        <w:rPr>
          <w:rFonts w:ascii="Times New Roman" w:hAnsi="Times New Roman"/>
          <w:sz w:val="28"/>
          <w:szCs w:val="28"/>
        </w:rPr>
        <w:t xml:space="preserve">Данная </w:t>
      </w:r>
      <w:r w:rsidRPr="008F6A7E">
        <w:rPr>
          <w:rFonts w:ascii="Times New Roman" w:hAnsi="Times New Roman"/>
          <w:sz w:val="28"/>
          <w:szCs w:val="28"/>
        </w:rPr>
        <w:t>информация также размещена на официальном сайте Правительства Ростовской области (</w:t>
      </w:r>
      <w:hyperlink r:id="rId6" w:history="1">
        <w:r w:rsidRPr="008F6A7E">
          <w:rPr>
            <w:rFonts w:ascii="Times New Roman" w:hAnsi="Times New Roman"/>
            <w:sz w:val="28"/>
            <w:szCs w:val="28"/>
          </w:rPr>
          <w:t>https://www</w:t>
        </w:r>
      </w:hyperlink>
      <w:r w:rsidRPr="008F6A7E">
        <w:rPr>
          <w:rFonts w:ascii="Times New Roman" w:hAnsi="Times New Roman"/>
          <w:sz w:val="28"/>
          <w:szCs w:val="28"/>
        </w:rPr>
        <w:t xml:space="preserve">.donland.ru/), </w:t>
      </w:r>
      <w:r w:rsidR="0045437F">
        <w:rPr>
          <w:rFonts w:ascii="Times New Roman" w:hAnsi="Times New Roman"/>
          <w:sz w:val="28"/>
          <w:szCs w:val="28"/>
        </w:rPr>
        <w:t xml:space="preserve">на официальном </w:t>
      </w:r>
      <w:r w:rsidR="0045437F" w:rsidRPr="00134D42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45437F">
        <w:rPr>
          <w:rFonts w:ascii="Times New Roman" w:hAnsi="Times New Roman"/>
          <w:sz w:val="28"/>
          <w:szCs w:val="28"/>
        </w:rPr>
        <w:lastRenderedPageBreak/>
        <w:t>Азовского района</w:t>
      </w:r>
      <w:r w:rsidR="0045437F" w:rsidRPr="00134D42">
        <w:rPr>
          <w:rFonts w:ascii="Times New Roman" w:hAnsi="Times New Roman"/>
          <w:sz w:val="28"/>
          <w:szCs w:val="28"/>
        </w:rPr>
        <w:t xml:space="preserve"> </w:t>
      </w:r>
      <w:r w:rsidR="0045437F">
        <w:rPr>
          <w:rFonts w:ascii="Times New Roman" w:hAnsi="Times New Roman"/>
          <w:sz w:val="28"/>
          <w:szCs w:val="28"/>
        </w:rPr>
        <w:t>(</w:t>
      </w:r>
      <w:hyperlink r:id="rId7" w:history="1">
        <w:r w:rsidR="0045437F" w:rsidRPr="0091442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https://azovskiy.donland.ru/</w:t>
        </w:r>
      </w:hyperlink>
      <w:r w:rsidR="0045437F">
        <w:rPr>
          <w:rFonts w:ascii="Times New Roman" w:hAnsi="Times New Roman"/>
          <w:sz w:val="28"/>
          <w:szCs w:val="28"/>
        </w:rPr>
        <w:t xml:space="preserve">), на официальном сайте администрации города </w:t>
      </w:r>
      <w:r w:rsidR="0045437F" w:rsidRPr="00A62779">
        <w:rPr>
          <w:rFonts w:ascii="Times New Roman" w:hAnsi="Times New Roman"/>
          <w:sz w:val="28"/>
          <w:szCs w:val="28"/>
        </w:rPr>
        <w:t>Азов (https://gorodazov.donland.ru/</w:t>
      </w:r>
      <w:r w:rsidR="0045437F">
        <w:rPr>
          <w:rFonts w:ascii="Times New Roman" w:hAnsi="Times New Roman"/>
          <w:sz w:val="28"/>
          <w:szCs w:val="28"/>
        </w:rPr>
        <w:t>),</w:t>
      </w:r>
      <w:r w:rsidR="0045437F" w:rsidRPr="00A62779">
        <w:rPr>
          <w:rFonts w:ascii="Times New Roman" w:hAnsi="Times New Roman"/>
          <w:sz w:val="28"/>
          <w:szCs w:val="28"/>
        </w:rPr>
        <w:t xml:space="preserve"> </w:t>
      </w:r>
      <w:r w:rsidR="0045437F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45437F">
        <w:rPr>
          <w:rFonts w:ascii="Times New Roman" w:hAnsi="Times New Roman"/>
          <w:sz w:val="28"/>
          <w:szCs w:val="28"/>
        </w:rPr>
        <w:t>Кагальницкого</w:t>
      </w:r>
      <w:proofErr w:type="spellEnd"/>
      <w:r w:rsidR="0045437F">
        <w:rPr>
          <w:rFonts w:ascii="Times New Roman" w:hAnsi="Times New Roman"/>
          <w:sz w:val="28"/>
          <w:szCs w:val="28"/>
        </w:rPr>
        <w:t xml:space="preserve"> сельского поселения Азовского района </w:t>
      </w:r>
      <w:r w:rsidR="0045437F" w:rsidRPr="00524465">
        <w:rPr>
          <w:rFonts w:ascii="Times New Roman" w:hAnsi="Times New Roman"/>
          <w:sz w:val="28"/>
          <w:szCs w:val="28"/>
        </w:rPr>
        <w:t>(</w:t>
      </w:r>
      <w:hyperlink r:id="rId8" w:history="1">
        <w:r w:rsidR="00524465" w:rsidRPr="0052446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https://kagalnickoe.ru/</w:t>
        </w:r>
      </w:hyperlink>
      <w:r w:rsidR="00524465" w:rsidRPr="00524465">
        <w:rPr>
          <w:rFonts w:ascii="Times New Roman" w:hAnsi="Times New Roman"/>
          <w:sz w:val="28"/>
          <w:szCs w:val="28"/>
        </w:rPr>
        <w:t>),</w:t>
      </w:r>
      <w:r w:rsidR="00524465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52446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524465">
        <w:rPr>
          <w:rFonts w:ascii="Times New Roman" w:hAnsi="Times New Roman"/>
          <w:sz w:val="28"/>
          <w:szCs w:val="28"/>
        </w:rPr>
        <w:t xml:space="preserve"> сельского поселения Азовского района (</w:t>
      </w:r>
      <w:r w:rsidR="00524465" w:rsidRPr="00973935">
        <w:rPr>
          <w:rFonts w:ascii="Times New Roman" w:hAnsi="Times New Roman"/>
          <w:sz w:val="28"/>
          <w:szCs w:val="28"/>
        </w:rPr>
        <w:t>https://novoaleksandrovskoe.ru/</w:t>
      </w:r>
      <w:r w:rsidR="00524465">
        <w:rPr>
          <w:rFonts w:ascii="Times New Roman" w:hAnsi="Times New Roman"/>
          <w:sz w:val="28"/>
          <w:szCs w:val="28"/>
        </w:rPr>
        <w:t>).</w:t>
      </w:r>
      <w:proofErr w:type="gramEnd"/>
    </w:p>
    <w:p w:rsidR="0045437F" w:rsidRDefault="0045437F" w:rsidP="0045437F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F2DC5" w:rsidRDefault="00DF2DC5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74244D" w:rsidRPr="00E76A3F" w:rsidRDefault="0074244D" w:rsidP="00E76A3F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74244D" w:rsidRPr="00E76A3F" w:rsidSect="00D21DF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1787C"/>
    <w:multiLevelType w:val="hybridMultilevel"/>
    <w:tmpl w:val="D97280F4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738"/>
    <w:multiLevelType w:val="hybridMultilevel"/>
    <w:tmpl w:val="1EB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68A"/>
    <w:multiLevelType w:val="hybridMultilevel"/>
    <w:tmpl w:val="0738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63BD"/>
    <w:multiLevelType w:val="hybridMultilevel"/>
    <w:tmpl w:val="A106EC0C"/>
    <w:lvl w:ilvl="0" w:tplc="6C9E663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3820"/>
    <w:multiLevelType w:val="hybridMultilevel"/>
    <w:tmpl w:val="CE1ED22A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74E"/>
    <w:multiLevelType w:val="hybridMultilevel"/>
    <w:tmpl w:val="677C9966"/>
    <w:lvl w:ilvl="0" w:tplc="A1E2D5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63"/>
    <w:rsid w:val="00005008"/>
    <w:rsid w:val="00021E87"/>
    <w:rsid w:val="00045D45"/>
    <w:rsid w:val="000661A1"/>
    <w:rsid w:val="00076BB7"/>
    <w:rsid w:val="00083084"/>
    <w:rsid w:val="000D71C1"/>
    <w:rsid w:val="00123C49"/>
    <w:rsid w:val="0013083D"/>
    <w:rsid w:val="00132F8F"/>
    <w:rsid w:val="00134C6C"/>
    <w:rsid w:val="00134D42"/>
    <w:rsid w:val="00160E82"/>
    <w:rsid w:val="00172557"/>
    <w:rsid w:val="001A718F"/>
    <w:rsid w:val="001C742D"/>
    <w:rsid w:val="001E4557"/>
    <w:rsid w:val="00235CB0"/>
    <w:rsid w:val="00336328"/>
    <w:rsid w:val="003873C5"/>
    <w:rsid w:val="003A2957"/>
    <w:rsid w:val="003A411A"/>
    <w:rsid w:val="003A47DF"/>
    <w:rsid w:val="003A51CC"/>
    <w:rsid w:val="003F0F1E"/>
    <w:rsid w:val="0040241C"/>
    <w:rsid w:val="004107D8"/>
    <w:rsid w:val="004137B1"/>
    <w:rsid w:val="0045437F"/>
    <w:rsid w:val="004804FB"/>
    <w:rsid w:val="00493ABE"/>
    <w:rsid w:val="004C5C57"/>
    <w:rsid w:val="00503B54"/>
    <w:rsid w:val="00506856"/>
    <w:rsid w:val="0052115C"/>
    <w:rsid w:val="00524465"/>
    <w:rsid w:val="00526DAF"/>
    <w:rsid w:val="005376FE"/>
    <w:rsid w:val="00560338"/>
    <w:rsid w:val="00587555"/>
    <w:rsid w:val="00592827"/>
    <w:rsid w:val="005A1641"/>
    <w:rsid w:val="0063756A"/>
    <w:rsid w:val="00687506"/>
    <w:rsid w:val="00694B93"/>
    <w:rsid w:val="006E1B9A"/>
    <w:rsid w:val="0070427A"/>
    <w:rsid w:val="0074244D"/>
    <w:rsid w:val="007522D9"/>
    <w:rsid w:val="007865D8"/>
    <w:rsid w:val="007C15E5"/>
    <w:rsid w:val="00807EC3"/>
    <w:rsid w:val="0081059E"/>
    <w:rsid w:val="00837AE8"/>
    <w:rsid w:val="008419C5"/>
    <w:rsid w:val="008662A2"/>
    <w:rsid w:val="00875739"/>
    <w:rsid w:val="0088447C"/>
    <w:rsid w:val="008E37C3"/>
    <w:rsid w:val="00912368"/>
    <w:rsid w:val="00930C1A"/>
    <w:rsid w:val="00942372"/>
    <w:rsid w:val="00981878"/>
    <w:rsid w:val="009824F8"/>
    <w:rsid w:val="00992F59"/>
    <w:rsid w:val="0099778A"/>
    <w:rsid w:val="009A113A"/>
    <w:rsid w:val="009C572B"/>
    <w:rsid w:val="009C59A1"/>
    <w:rsid w:val="009D4AD0"/>
    <w:rsid w:val="009D4BC8"/>
    <w:rsid w:val="00A10934"/>
    <w:rsid w:val="00A16E04"/>
    <w:rsid w:val="00A6160E"/>
    <w:rsid w:val="00A817DA"/>
    <w:rsid w:val="00AF2E96"/>
    <w:rsid w:val="00B01CD1"/>
    <w:rsid w:val="00B15332"/>
    <w:rsid w:val="00B60FD8"/>
    <w:rsid w:val="00B668EF"/>
    <w:rsid w:val="00BB1642"/>
    <w:rsid w:val="00C07A06"/>
    <w:rsid w:val="00C27F04"/>
    <w:rsid w:val="00C6042B"/>
    <w:rsid w:val="00C75D32"/>
    <w:rsid w:val="00C94ACB"/>
    <w:rsid w:val="00CD7526"/>
    <w:rsid w:val="00D00108"/>
    <w:rsid w:val="00D079BC"/>
    <w:rsid w:val="00D21DF8"/>
    <w:rsid w:val="00D30CE9"/>
    <w:rsid w:val="00D51E63"/>
    <w:rsid w:val="00D523E7"/>
    <w:rsid w:val="00DA3E29"/>
    <w:rsid w:val="00DA588F"/>
    <w:rsid w:val="00DC1B71"/>
    <w:rsid w:val="00DE0AC4"/>
    <w:rsid w:val="00DF1313"/>
    <w:rsid w:val="00DF2DC5"/>
    <w:rsid w:val="00E1161A"/>
    <w:rsid w:val="00E1612C"/>
    <w:rsid w:val="00E55C82"/>
    <w:rsid w:val="00E62684"/>
    <w:rsid w:val="00E76A3F"/>
    <w:rsid w:val="00E805A6"/>
    <w:rsid w:val="00E9688B"/>
    <w:rsid w:val="00EB15CB"/>
    <w:rsid w:val="00EB6E6B"/>
    <w:rsid w:val="00F16C6A"/>
    <w:rsid w:val="00F34437"/>
    <w:rsid w:val="00F539EB"/>
    <w:rsid w:val="00FA2DC6"/>
    <w:rsid w:val="00FA30E6"/>
    <w:rsid w:val="00FB2700"/>
    <w:rsid w:val="00FB4000"/>
    <w:rsid w:val="00FF485A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2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161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642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galnicko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zovskiy.donla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A2FD-C2D4-4F52-AB67-DB5F76C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Бородкина</dc:creator>
  <cp:lastModifiedBy>bachurin</cp:lastModifiedBy>
  <cp:revision>3</cp:revision>
  <dcterms:created xsi:type="dcterms:W3CDTF">2026-04-14T11:28:00Z</dcterms:created>
  <dcterms:modified xsi:type="dcterms:W3CDTF">2026-04-14T12:00:00Z</dcterms:modified>
</cp:coreProperties>
</file>